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DCB15" w14:textId="0CF69173" w:rsidR="005447B9" w:rsidRPr="004A1A95" w:rsidRDefault="005447B9" w:rsidP="005447B9">
      <w:pPr>
        <w:pStyle w:val="3GPPHeader"/>
        <w:spacing w:after="60"/>
        <w:rPr>
          <w:sz w:val="32"/>
          <w:szCs w:val="32"/>
        </w:rPr>
      </w:pPr>
      <w:r>
        <w:t>3GPP RAN WG2 Meeting #122</w:t>
      </w:r>
      <w:r w:rsidRPr="004A1A95">
        <w:tab/>
      </w:r>
      <w:r w:rsidRPr="31D03E73">
        <w:rPr>
          <w:rFonts w:cs="Arial"/>
          <w:sz w:val="26"/>
          <w:szCs w:val="26"/>
        </w:rPr>
        <w:t>R2-2</w:t>
      </w:r>
      <w:r>
        <w:rPr>
          <w:rFonts w:cs="Arial"/>
          <w:sz w:val="26"/>
          <w:szCs w:val="26"/>
        </w:rPr>
        <w:t>30</w:t>
      </w:r>
      <w:r w:rsidR="008D761D">
        <w:rPr>
          <w:rFonts w:cs="Arial"/>
          <w:sz w:val="26"/>
          <w:szCs w:val="26"/>
        </w:rPr>
        <w:t>5935</w:t>
      </w:r>
    </w:p>
    <w:p w14:paraId="0164E330" w14:textId="77777777" w:rsidR="005447B9" w:rsidRPr="00702A88" w:rsidRDefault="005447B9" w:rsidP="005447B9">
      <w:pPr>
        <w:pStyle w:val="3GPPHeader"/>
      </w:pPr>
      <w:r>
        <w:t>Incheon, Republic of Korea,</w:t>
      </w:r>
      <w:r w:rsidRPr="00CD2CD7" w:rsidDel="00D06B4F">
        <w:t xml:space="preserve"> </w:t>
      </w:r>
      <w:r>
        <w:t>May 22</w:t>
      </w:r>
      <w:r w:rsidRPr="00D638F7">
        <w:rPr>
          <w:vertAlign w:val="superscript"/>
        </w:rPr>
        <w:t>nd</w:t>
      </w:r>
      <w:r>
        <w:t xml:space="preserve"> – 25</w:t>
      </w:r>
      <w:r w:rsidRPr="00D638F7">
        <w:rPr>
          <w:vertAlign w:val="superscript"/>
        </w:rPr>
        <w:t>th</w:t>
      </w:r>
      <w:r w:rsidRPr="00CD2CD7">
        <w:t>, 202</w:t>
      </w:r>
      <w:r>
        <w:t xml:space="preserve">3                                       </w:t>
      </w:r>
    </w:p>
    <w:p w14:paraId="7AD14354" w14:textId="4C02A8F2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C9776B">
        <w:rPr>
          <w:sz w:val="22"/>
          <w:szCs w:val="22"/>
          <w:lang w:val="sv-SE"/>
        </w:rPr>
        <w:t>7</w:t>
      </w:r>
      <w:r w:rsidR="00F10CBF">
        <w:rPr>
          <w:sz w:val="22"/>
          <w:szCs w:val="22"/>
          <w:lang w:val="sv-SE"/>
        </w:rPr>
        <w:t>.7.</w:t>
      </w:r>
      <w:r w:rsidR="00687756">
        <w:rPr>
          <w:sz w:val="22"/>
          <w:szCs w:val="22"/>
          <w:lang w:val="sv-SE"/>
        </w:rPr>
        <w:t>4</w:t>
      </w:r>
      <w:r w:rsidR="00E42B59">
        <w:rPr>
          <w:sz w:val="22"/>
          <w:szCs w:val="22"/>
          <w:lang w:val="sv-SE"/>
        </w:rPr>
        <w:t>.1</w:t>
      </w:r>
      <w:r w:rsidR="0046106E">
        <w:rPr>
          <w:sz w:val="22"/>
          <w:szCs w:val="22"/>
          <w:lang w:val="sv-SE"/>
        </w:rPr>
        <w:t>.2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299D2731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F64115">
        <w:rPr>
          <w:sz w:val="22"/>
          <w:szCs w:val="22"/>
        </w:rPr>
        <w:t>Cell reselection enhancements for Earth moving cell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214FCD82" w:rsidR="00214E6A" w:rsidRDefault="00214E6A" w:rsidP="00214E6A">
      <w:pPr>
        <w:pStyle w:val="Heading1"/>
      </w:pPr>
      <w:r w:rsidRPr="004A1A95">
        <w:t>Introduction</w:t>
      </w:r>
    </w:p>
    <w:p w14:paraId="63EA1949" w14:textId="3302988C" w:rsidR="001729C3" w:rsidRPr="00CC3972" w:rsidRDefault="00811C2D" w:rsidP="001729C3">
      <w:r>
        <w:t xml:space="preserve">Adaptations to </w:t>
      </w:r>
      <w:r w:rsidR="00897339">
        <w:t xml:space="preserve">NR </w:t>
      </w:r>
      <w:r w:rsidR="001729C3">
        <w:t xml:space="preserve">mobility </w:t>
      </w:r>
      <w:r w:rsidR="00637484">
        <w:t>must address the</w:t>
      </w:r>
      <w:r w:rsidR="000E4646">
        <w:t xml:space="preserve"> following issues</w:t>
      </w:r>
      <w:r w:rsidR="007A117D">
        <w:t xml:space="preserve"> in NTN</w:t>
      </w:r>
      <w:r w:rsidR="000E4646">
        <w:t>:</w:t>
      </w:r>
      <w:r w:rsidR="001729C3">
        <w:t xml:space="preserve"> 1) </w:t>
      </w:r>
      <w:r w:rsidR="000218BA">
        <w:t xml:space="preserve">increased signalling </w:t>
      </w:r>
      <w:r w:rsidR="00221F67">
        <w:t>latency</w:t>
      </w:r>
      <w:r w:rsidR="000218BA">
        <w:t xml:space="preserve"> due to </w:t>
      </w:r>
      <w:r w:rsidR="001729C3">
        <w:t xml:space="preserve">large propagation delay; 2) </w:t>
      </w:r>
      <w:r w:rsidR="000218BA">
        <w:t xml:space="preserve">frequent cell change due to </w:t>
      </w:r>
      <w:r w:rsidR="001729C3">
        <w:t xml:space="preserve">satellite movement; and 3) </w:t>
      </w:r>
      <w:r w:rsidR="00F30346">
        <w:t xml:space="preserve">lower robustness of measurement-based mobility due to </w:t>
      </w:r>
      <w:r w:rsidR="00C52442">
        <w:t>reduced</w:t>
      </w:r>
      <w:r w:rsidR="001729C3">
        <w:t xml:space="preserve"> signal strength </w:t>
      </w:r>
      <w:r w:rsidR="00664418">
        <w:t xml:space="preserve">variation </w:t>
      </w:r>
      <w:r w:rsidR="001729C3">
        <w:t xml:space="preserve">between cell </w:t>
      </w:r>
      <w:proofErr w:type="spellStart"/>
      <w:r w:rsidR="001729C3">
        <w:t>center</w:t>
      </w:r>
      <w:proofErr w:type="spellEnd"/>
      <w:r w:rsidR="001729C3">
        <w:t xml:space="preserve"> and cell edge</w:t>
      </w:r>
      <w:r w:rsidR="00F30346">
        <w:t xml:space="preserve"> and large regions of cell overlap</w:t>
      </w:r>
      <w:r w:rsidR="001729C3">
        <w:t>.</w:t>
      </w:r>
      <w:r w:rsidR="00E67CB4">
        <w:t xml:space="preserve"> </w:t>
      </w:r>
      <w:r w:rsidR="00E01241">
        <w:t xml:space="preserve">Rel-17 </w:t>
      </w:r>
      <w:r w:rsidR="00AD2D7D">
        <w:t xml:space="preserve">NR NTN </w:t>
      </w:r>
      <w:r w:rsidR="00014330">
        <w:t xml:space="preserve">partially </w:t>
      </w:r>
      <w:r w:rsidR="00AD2D7D">
        <w:t>addresse</w:t>
      </w:r>
      <w:r w:rsidR="00B43DE9">
        <w:t>d</w:t>
      </w:r>
      <w:r w:rsidR="00AD2D7D">
        <w:t xml:space="preserve"> these issues </w:t>
      </w:r>
      <w:r w:rsidR="00981A6C">
        <w:t>via</w:t>
      </w:r>
      <w:r w:rsidR="00FD22EE">
        <w:t xml:space="preserve"> </w:t>
      </w:r>
      <w:r w:rsidR="00E67CB4">
        <w:t>enh</w:t>
      </w:r>
      <w:r w:rsidR="00016CE8">
        <w:t>a</w:t>
      </w:r>
      <w:r w:rsidR="00E67CB4">
        <w:t xml:space="preserve">ncements </w:t>
      </w:r>
      <w:r w:rsidR="003647CC">
        <w:t>to</w:t>
      </w:r>
      <w:r w:rsidR="00FC366A">
        <w:t xml:space="preserve"> conditional handover</w:t>
      </w:r>
      <w:r w:rsidR="00722C6E">
        <w:t xml:space="preserve">, measurement reporting, </w:t>
      </w:r>
      <w:r w:rsidR="003647CC">
        <w:t xml:space="preserve">and </w:t>
      </w:r>
      <w:r w:rsidR="00E82F90">
        <w:t>measurement rules for cell (re)</w:t>
      </w:r>
      <w:r w:rsidR="003647CC">
        <w:t>selection</w:t>
      </w:r>
      <w:r w:rsidR="00E01241">
        <w:t>.</w:t>
      </w:r>
    </w:p>
    <w:p w14:paraId="14226765" w14:textId="55909BA0" w:rsidR="00A35A47" w:rsidRPr="00031EE7" w:rsidRDefault="00686903" w:rsidP="00A35A47">
      <w:pPr>
        <w:rPr>
          <w:lang w:val="en-US"/>
        </w:rPr>
      </w:pPr>
      <w:r>
        <w:t>A</w:t>
      </w:r>
      <w:r w:rsidR="00925EE6">
        <w:t xml:space="preserve">n </w:t>
      </w:r>
      <w:r>
        <w:t>objective for Rel-18 NR NTN</w:t>
      </w:r>
      <w:r w:rsidR="00595E5E">
        <w:t xml:space="preserve"> is to continue </w:t>
      </w:r>
      <w:r w:rsidR="00CA2F9E">
        <w:t xml:space="preserve">enhancements </w:t>
      </w:r>
      <w:r w:rsidR="00AD51F5">
        <w:t>for both NTN-NTN and NTN-TN</w:t>
      </w:r>
      <w:r w:rsidR="00595E5E">
        <w:t xml:space="preserve"> mobility and service </w:t>
      </w:r>
      <w:proofErr w:type="gramStart"/>
      <w:r w:rsidR="00595E5E">
        <w:t>continuity</w:t>
      </w:r>
      <w:r w:rsidR="000B494E">
        <w:t xml:space="preserve">, </w:t>
      </w:r>
      <w:r w:rsidR="00C13A30">
        <w:t>and</w:t>
      </w:r>
      <w:proofErr w:type="gramEnd"/>
      <w:r w:rsidR="00C13A30">
        <w:t xml:space="preserve"> </w:t>
      </w:r>
      <w:r w:rsidR="00EE6AE4" w:rsidRPr="00134B7D">
        <w:rPr>
          <w:bCs/>
        </w:rPr>
        <w:t>consider</w:t>
      </w:r>
      <w:r w:rsidR="00F5343C">
        <w:rPr>
          <w:bCs/>
        </w:rPr>
        <w:t>s</w:t>
      </w:r>
      <w:r w:rsidR="00EE6AE4" w:rsidRPr="00134B7D">
        <w:rPr>
          <w:bCs/>
        </w:rPr>
        <w:t xml:space="preserve"> existing methods from NR TN </w:t>
      </w:r>
      <w:r w:rsidR="004C607E">
        <w:rPr>
          <w:bCs/>
        </w:rPr>
        <w:t>and</w:t>
      </w:r>
      <w:r w:rsidR="00EE6AE4" w:rsidRPr="00134B7D">
        <w:rPr>
          <w:bCs/>
        </w:rPr>
        <w:t xml:space="preserve"> Rel-17 NR NTN as baseline </w:t>
      </w:r>
      <w:r w:rsidR="001A6730">
        <w:rPr>
          <w:bCs/>
        </w:rPr>
        <w:t>for further enhancements</w:t>
      </w:r>
      <w:r w:rsidR="000B494E">
        <w:rPr>
          <w:bCs/>
        </w:rPr>
        <w:t>.</w:t>
      </w:r>
      <w:r w:rsidR="002E2A33">
        <w:rPr>
          <w:bCs/>
        </w:rPr>
        <w:t xml:space="preserve"> </w:t>
      </w:r>
      <w:r w:rsidR="00EA1C91" w:rsidRPr="00031EE7">
        <w:rPr>
          <w:lang w:val="en-US"/>
        </w:rPr>
        <w:t xml:space="preserve">This document </w:t>
      </w:r>
      <w:r w:rsidR="00EA1C91">
        <w:rPr>
          <w:lang w:val="en-US"/>
        </w:rPr>
        <w:t xml:space="preserve">focuses on </w:t>
      </w:r>
      <w:r w:rsidR="003F3DB7">
        <w:rPr>
          <w:lang w:val="en-US"/>
        </w:rPr>
        <w:t>the Earth moving cell case.</w:t>
      </w:r>
    </w:p>
    <w:p w14:paraId="2E2DEB19" w14:textId="6A37D797" w:rsidR="0062377F" w:rsidRDefault="004B0552" w:rsidP="0062377F">
      <w:pPr>
        <w:pStyle w:val="Heading1"/>
      </w:pPr>
      <w:r>
        <w:t>M</w:t>
      </w:r>
      <w:r w:rsidR="00452D71">
        <w:t xml:space="preserve">obility </w:t>
      </w:r>
      <w:r w:rsidR="00FE5AB1">
        <w:t>enhancements</w:t>
      </w:r>
      <w:r w:rsidR="000679B2">
        <w:t xml:space="preserve"> for Earth-moving cell</w:t>
      </w:r>
    </w:p>
    <w:p w14:paraId="7B56AFD7" w14:textId="59209F64" w:rsidR="00630FFC" w:rsidRDefault="00F428DE" w:rsidP="00630FFC">
      <w:r>
        <w:t>In RAN2#121</w:t>
      </w:r>
      <w:r w:rsidR="007C1DF7">
        <w:t xml:space="preserve"> [</w:t>
      </w:r>
      <w:r w:rsidR="00C67988">
        <w:t>7</w:t>
      </w:r>
      <w:r w:rsidR="007C1DF7">
        <w:t>]</w:t>
      </w:r>
      <w:r>
        <w:t xml:space="preserve"> it was agreed </w:t>
      </w:r>
      <w:r w:rsidR="003A20CA">
        <w:t>to support</w:t>
      </w:r>
      <w:r>
        <w:t xml:space="preserve"> location-based </w:t>
      </w:r>
      <w:r w:rsidR="009D0788">
        <w:t xml:space="preserve">measurement </w:t>
      </w:r>
      <w:proofErr w:type="spellStart"/>
      <w:r w:rsidR="009D0788">
        <w:t>intitiation</w:t>
      </w:r>
      <w:proofErr w:type="spellEnd"/>
      <w:r w:rsidR="009D0788">
        <w:t xml:space="preserve"> </w:t>
      </w:r>
      <w:r w:rsidR="003A20CA">
        <w:t xml:space="preserve">for earth moving cell, re-using </w:t>
      </w:r>
      <w:r w:rsidR="00A81A21">
        <w:t xml:space="preserve">the rules for </w:t>
      </w:r>
      <w:r>
        <w:t>quasi-earth fixed cell</w:t>
      </w:r>
      <w:r w:rsidR="00F63668">
        <w:t>.</w:t>
      </w:r>
      <w:r w:rsidR="00535E56">
        <w:t xml:space="preserve"> </w:t>
      </w:r>
      <w:r w:rsidR="00982627">
        <w:t xml:space="preserve">Subsequent discussion </w:t>
      </w:r>
      <w:r w:rsidR="00FD4D02">
        <w:t xml:space="preserve">in RAN2#121bis-e </w:t>
      </w:r>
      <w:r w:rsidR="00DF4F3E">
        <w:t xml:space="preserve">has focused on remaining details such as whether Rel-17 IEs can be used, </w:t>
      </w:r>
      <w:r w:rsidR="00D5202A">
        <w:t xml:space="preserve">whether </w:t>
      </w:r>
      <w:r w:rsidR="000B3748">
        <w:t xml:space="preserve">current </w:t>
      </w:r>
      <w:r w:rsidR="00D5202A">
        <w:t>assi</w:t>
      </w:r>
      <w:r w:rsidR="00443848">
        <w:t>st</w:t>
      </w:r>
      <w:r w:rsidR="00D5202A">
        <w:t>ance information is sufficient to predict the reference point trajectory, and other enhancements like time-</w:t>
      </w:r>
      <w:r w:rsidR="00300F20">
        <w:t xml:space="preserve">based measurement initiation for feeder-link switch and </w:t>
      </w:r>
      <w:r w:rsidR="007D75C0">
        <w:t>location-based cell reselection criteria.</w:t>
      </w:r>
      <w:r w:rsidR="004E4F6D">
        <w:t xml:space="preserve"> This contribution </w:t>
      </w:r>
      <w:r w:rsidR="00D700B8">
        <w:t>includes</w:t>
      </w:r>
      <w:r w:rsidR="004E4F6D">
        <w:t xml:space="preserve"> remaining aspects</w:t>
      </w:r>
      <w:r w:rsidR="00533B05">
        <w:t xml:space="preserve"> </w:t>
      </w:r>
      <w:r w:rsidR="00FD4D02">
        <w:t xml:space="preserve">of these </w:t>
      </w:r>
      <w:proofErr w:type="gramStart"/>
      <w:r w:rsidR="00FD4D02">
        <w:t>topics</w:t>
      </w:r>
      <w:proofErr w:type="gramEnd"/>
    </w:p>
    <w:p w14:paraId="2F07319C" w14:textId="67D50669" w:rsidR="000D2F39" w:rsidRDefault="004E6349" w:rsidP="000D2F39">
      <w:pPr>
        <w:pStyle w:val="Heading2"/>
      </w:pPr>
      <w:r>
        <w:t>Reference location</w:t>
      </w:r>
      <w:r w:rsidR="000D2F39">
        <w:t xml:space="preserve"> for </w:t>
      </w:r>
      <w:r w:rsidR="009F4A0D">
        <w:t xml:space="preserve">Earth-moving </w:t>
      </w:r>
      <w:r w:rsidR="0025555F">
        <w:t>c</w:t>
      </w:r>
      <w:r w:rsidR="000D2F39">
        <w:t>ell reselection</w:t>
      </w:r>
    </w:p>
    <w:p w14:paraId="5FB1EEDA" w14:textId="77777777" w:rsidR="000565D8" w:rsidRDefault="00021F53" w:rsidP="00B22A6E">
      <w:r>
        <w:t>R</w:t>
      </w:r>
      <w:r w:rsidR="00073180">
        <w:t xml:space="preserve">AN2#121bis-e concluded </w:t>
      </w:r>
      <w:r w:rsidR="003E2A7F">
        <w:t>a</w:t>
      </w:r>
      <w:r w:rsidR="00073180">
        <w:t xml:space="preserve"> UE can </w:t>
      </w:r>
      <w:r w:rsidR="003757B4">
        <w:t xml:space="preserve">roughly </w:t>
      </w:r>
      <w:r w:rsidR="00073180">
        <w:t xml:space="preserve">derive the </w:t>
      </w:r>
      <w:r w:rsidR="00173A9B">
        <w:t xml:space="preserve">serving cell </w:t>
      </w:r>
      <w:r w:rsidR="00073180">
        <w:t>trajectory based on the serving satellite ephemeris</w:t>
      </w:r>
      <w:r w:rsidR="000B752A">
        <w:t xml:space="preserve"> </w:t>
      </w:r>
      <w:r w:rsidR="00073180">
        <w:t>and epoch</w:t>
      </w:r>
      <w:r w:rsidR="00AD280C">
        <w:t xml:space="preserve"> t</w:t>
      </w:r>
      <w:r w:rsidR="00073180">
        <w:t>ime</w:t>
      </w:r>
      <w:r w:rsidR="0040419F">
        <w:t>, with the assumption that the serving cell reference location broadcast by the network is the one at epoch time</w:t>
      </w:r>
      <w:r w:rsidR="00AD280C">
        <w:t>.</w:t>
      </w:r>
      <w:r w:rsidR="00252D82">
        <w:t xml:space="preserve"> </w:t>
      </w:r>
      <w:r w:rsidR="00D127EF">
        <w:t xml:space="preserve">Using this </w:t>
      </w:r>
      <w:proofErr w:type="gramStart"/>
      <w:r w:rsidR="00252D82">
        <w:t>information</w:t>
      </w:r>
      <w:proofErr w:type="gramEnd"/>
      <w:r w:rsidR="00E47F78">
        <w:t xml:space="preserve"> </w:t>
      </w:r>
      <w:r w:rsidR="00D127EF">
        <w:t xml:space="preserve">a UE </w:t>
      </w:r>
      <w:r w:rsidR="00252D82">
        <w:t>can track</w:t>
      </w:r>
      <w:r w:rsidR="00210B9B">
        <w:t xml:space="preserve"> the</w:t>
      </w:r>
      <w:r w:rsidR="00252D82">
        <w:t xml:space="preserve"> reference location</w:t>
      </w:r>
      <w:r w:rsidR="008968DB">
        <w:t xml:space="preserve"> </w:t>
      </w:r>
      <w:r w:rsidR="00D127EF">
        <w:t>as the satellite moves</w:t>
      </w:r>
      <w:r w:rsidR="007D5DCB">
        <w:t xml:space="preserve"> overhead</w:t>
      </w:r>
      <w:r w:rsidR="00051481">
        <w:t>, which is necessary</w:t>
      </w:r>
      <w:r w:rsidR="008B6EF0">
        <w:t xml:space="preserve"> to support</w:t>
      </w:r>
      <w:r w:rsidR="00613D2F">
        <w:t xml:space="preserve"> location-based measurement initiation in earth-moving cell</w:t>
      </w:r>
      <w:r w:rsidR="008B6EF0">
        <w:t>s</w:t>
      </w:r>
      <w:r w:rsidR="00051481">
        <w:t>.</w:t>
      </w:r>
      <w:r w:rsidR="00046647">
        <w:t xml:space="preserve"> </w:t>
      </w:r>
    </w:p>
    <w:p w14:paraId="04A954BB" w14:textId="579F0F17" w:rsidR="00FD480B" w:rsidRDefault="00540E1D" w:rsidP="00B22A6E">
      <w:r>
        <w:t>T</w:t>
      </w:r>
      <w:r w:rsidR="00FD480B">
        <w:t>he following two aspects remain FFS:</w:t>
      </w:r>
    </w:p>
    <w:p w14:paraId="635A11A2" w14:textId="45A43DFF" w:rsidR="005B7934" w:rsidRPr="005B7934" w:rsidRDefault="000D1C29" w:rsidP="005B7934">
      <w:pPr>
        <w:pStyle w:val="ListParagraph"/>
        <w:numPr>
          <w:ilvl w:val="0"/>
          <w:numId w:val="26"/>
        </w:numPr>
        <w:rPr>
          <w:rFonts w:ascii="Arial" w:hAnsi="Arial" w:cs="Arial"/>
          <w:i/>
          <w:iCs/>
          <w:sz w:val="20"/>
          <w:szCs w:val="20"/>
        </w:rPr>
      </w:pPr>
      <w:r w:rsidRPr="00FB0846">
        <w:rPr>
          <w:rFonts w:ascii="Arial" w:hAnsi="Arial" w:cs="Arial"/>
          <w:i/>
          <w:iCs/>
          <w:sz w:val="20"/>
          <w:szCs w:val="20"/>
        </w:rPr>
        <w:t xml:space="preserve">FFS whether a new </w:t>
      </w:r>
      <w:proofErr w:type="spellStart"/>
      <w:r w:rsidRPr="00FB0846">
        <w:rPr>
          <w:rFonts w:ascii="Arial" w:hAnsi="Arial" w:cs="Arial"/>
          <w:i/>
          <w:iCs/>
          <w:sz w:val="20"/>
          <w:szCs w:val="20"/>
        </w:rPr>
        <w:t>epochTime</w:t>
      </w:r>
      <w:proofErr w:type="spellEnd"/>
      <w:r w:rsidRPr="00FB0846">
        <w:rPr>
          <w:rFonts w:ascii="Arial" w:hAnsi="Arial" w:cs="Arial"/>
          <w:i/>
          <w:iCs/>
          <w:sz w:val="20"/>
          <w:szCs w:val="20"/>
        </w:rPr>
        <w:t xml:space="preserve"> IE is needed.</w:t>
      </w:r>
      <w:r w:rsidR="00D92968">
        <w:rPr>
          <w:rFonts w:ascii="Arial" w:hAnsi="Arial" w:cs="Arial"/>
          <w:sz w:val="20"/>
          <w:szCs w:val="20"/>
        </w:rPr>
        <w:t xml:space="preserve"> (</w:t>
      </w:r>
      <w:proofErr w:type="gramStart"/>
      <w:r w:rsidR="00D92968">
        <w:rPr>
          <w:rFonts w:ascii="Arial" w:hAnsi="Arial" w:cs="Arial"/>
          <w:sz w:val="20"/>
          <w:szCs w:val="20"/>
        </w:rPr>
        <w:t>for</w:t>
      </w:r>
      <w:proofErr w:type="gramEnd"/>
      <w:r w:rsidR="00D92968">
        <w:rPr>
          <w:rFonts w:ascii="Arial" w:hAnsi="Arial" w:cs="Arial"/>
          <w:sz w:val="20"/>
          <w:szCs w:val="20"/>
        </w:rPr>
        <w:t xml:space="preserve"> reference location)</w:t>
      </w:r>
    </w:p>
    <w:p w14:paraId="15E3C23E" w14:textId="1F5745C4" w:rsidR="000D1C29" w:rsidRPr="00FB0846" w:rsidRDefault="000D1C29" w:rsidP="00FB0846">
      <w:pPr>
        <w:pStyle w:val="ListParagraph"/>
        <w:numPr>
          <w:ilvl w:val="0"/>
          <w:numId w:val="26"/>
        </w:numPr>
        <w:rPr>
          <w:rFonts w:cs="Arial"/>
          <w:i/>
          <w:iCs/>
          <w:szCs w:val="20"/>
        </w:rPr>
      </w:pPr>
      <w:r w:rsidRPr="00FB0846">
        <w:rPr>
          <w:rFonts w:ascii="Arial" w:hAnsi="Arial" w:cs="Arial"/>
          <w:i/>
          <w:iCs/>
          <w:sz w:val="20"/>
          <w:szCs w:val="20"/>
        </w:rPr>
        <w:t>FFS if additional information is needed to allow more accurate measurements.</w:t>
      </w:r>
    </w:p>
    <w:p w14:paraId="7E384C4C" w14:textId="1870A565" w:rsidR="00D30428" w:rsidRDefault="00F17CC3" w:rsidP="001C1E30">
      <w:r>
        <w:rPr>
          <w:bCs/>
        </w:rPr>
        <w:t>In Rel-17</w:t>
      </w:r>
      <w:r w:rsidR="00F75846">
        <w:rPr>
          <w:bCs/>
        </w:rPr>
        <w:t xml:space="preserve"> NTN</w:t>
      </w:r>
      <w:r>
        <w:rPr>
          <w:bCs/>
        </w:rPr>
        <w:t xml:space="preserve"> </w:t>
      </w:r>
      <w:r w:rsidR="00726B93">
        <w:rPr>
          <w:bCs/>
        </w:rPr>
        <w:t xml:space="preserve">the IE </w:t>
      </w:r>
      <w:proofErr w:type="spellStart"/>
      <w:r w:rsidR="00726B93" w:rsidRPr="00574BAB">
        <w:rPr>
          <w:bCs/>
          <w:i/>
          <w:iCs/>
        </w:rPr>
        <w:t>epochTime</w:t>
      </w:r>
      <w:proofErr w:type="spellEnd"/>
      <w:r w:rsidR="00574BAB">
        <w:rPr>
          <w:bCs/>
        </w:rPr>
        <w:t xml:space="preserve"> indicates the epoch time for the NTN assistance information including </w:t>
      </w:r>
      <w:r>
        <w:rPr>
          <w:bCs/>
        </w:rPr>
        <w:t xml:space="preserve">ephemeris data </w:t>
      </w:r>
      <w:r w:rsidR="00F75846">
        <w:rPr>
          <w:bCs/>
        </w:rPr>
        <w:t>and common</w:t>
      </w:r>
      <w:r w:rsidR="00767161">
        <w:rPr>
          <w:bCs/>
        </w:rPr>
        <w:t xml:space="preserve"> TA </w:t>
      </w:r>
      <w:r w:rsidR="000F0E4D">
        <w:rPr>
          <w:bCs/>
        </w:rPr>
        <w:t>p</w:t>
      </w:r>
      <w:r w:rsidR="00767161">
        <w:rPr>
          <w:bCs/>
        </w:rPr>
        <w:t>arameters.</w:t>
      </w:r>
      <w:r w:rsidR="00594220">
        <w:rPr>
          <w:bCs/>
        </w:rPr>
        <w:t xml:space="preserve"> Since the UE uses </w:t>
      </w:r>
      <w:r w:rsidR="00EF72BC">
        <w:rPr>
          <w:bCs/>
        </w:rPr>
        <w:t xml:space="preserve">such assistance information </w:t>
      </w:r>
      <w:r w:rsidR="00594220">
        <w:rPr>
          <w:bCs/>
        </w:rPr>
        <w:t>to track the referenc</w:t>
      </w:r>
      <w:r w:rsidR="00EF72BC">
        <w:rPr>
          <w:bCs/>
        </w:rPr>
        <w:t>e</w:t>
      </w:r>
      <w:r w:rsidR="00594220">
        <w:rPr>
          <w:bCs/>
        </w:rPr>
        <w:t xml:space="preserve"> point</w:t>
      </w:r>
      <w:r w:rsidR="00EF72BC">
        <w:rPr>
          <w:bCs/>
        </w:rPr>
        <w:t xml:space="preserve"> location movement,</w:t>
      </w:r>
      <w:r w:rsidR="00C57472">
        <w:rPr>
          <w:bCs/>
        </w:rPr>
        <w:t xml:space="preserve"> it seems reasonable that the</w:t>
      </w:r>
      <w:r w:rsidR="00522CEC">
        <w:rPr>
          <w:bCs/>
        </w:rPr>
        <w:t xml:space="preserve"> epoch times for</w:t>
      </w:r>
      <w:r w:rsidR="00C57472">
        <w:rPr>
          <w:bCs/>
        </w:rPr>
        <w:t xml:space="preserve"> </w:t>
      </w:r>
      <w:r w:rsidR="00A52744">
        <w:rPr>
          <w:bCs/>
        </w:rPr>
        <w:t xml:space="preserve">reference location and ephemeris </w:t>
      </w:r>
      <w:r w:rsidR="008E3464">
        <w:rPr>
          <w:bCs/>
        </w:rPr>
        <w:t>be aligned</w:t>
      </w:r>
      <w:r w:rsidR="00A52744">
        <w:rPr>
          <w:bCs/>
        </w:rPr>
        <w:t>.</w:t>
      </w:r>
      <w:r w:rsidR="00294317">
        <w:rPr>
          <w:bCs/>
        </w:rPr>
        <w:t xml:space="preserve"> </w:t>
      </w:r>
      <w:r w:rsidR="00203386">
        <w:rPr>
          <w:bCs/>
        </w:rPr>
        <w:t>T</w:t>
      </w:r>
      <w:r w:rsidR="002034C1">
        <w:rPr>
          <w:bCs/>
        </w:rPr>
        <w:t xml:space="preserve">he simplest approach </w:t>
      </w:r>
      <w:r w:rsidR="00203386">
        <w:rPr>
          <w:bCs/>
        </w:rPr>
        <w:t>is</w:t>
      </w:r>
      <w:r w:rsidR="002034C1">
        <w:rPr>
          <w:bCs/>
        </w:rPr>
        <w:t xml:space="preserve"> </w:t>
      </w:r>
      <w:r w:rsidR="00D35658">
        <w:rPr>
          <w:bCs/>
        </w:rPr>
        <w:t xml:space="preserve">to </w:t>
      </w:r>
      <w:r w:rsidR="002034C1">
        <w:rPr>
          <w:bCs/>
        </w:rPr>
        <w:t xml:space="preserve">reuse the existing </w:t>
      </w:r>
      <w:proofErr w:type="spellStart"/>
      <w:r w:rsidR="002034C1" w:rsidRPr="00D638F7">
        <w:rPr>
          <w:bCs/>
          <w:i/>
          <w:iCs/>
        </w:rPr>
        <w:t>epochTime</w:t>
      </w:r>
      <w:proofErr w:type="spellEnd"/>
      <w:r w:rsidR="002034C1">
        <w:rPr>
          <w:bCs/>
        </w:rPr>
        <w:t xml:space="preserve"> IE</w:t>
      </w:r>
      <w:r w:rsidR="0091563C">
        <w:rPr>
          <w:bCs/>
        </w:rPr>
        <w:t xml:space="preserve"> for the reference location</w:t>
      </w:r>
      <w:r w:rsidR="00304FFD">
        <w:rPr>
          <w:bCs/>
        </w:rPr>
        <w:t>.</w:t>
      </w:r>
      <w:r w:rsidR="002034C1" w:rsidRPr="002034C1" w:rsidDel="00D30428">
        <w:rPr>
          <w:bCs/>
        </w:rPr>
        <w:t xml:space="preserve"> </w:t>
      </w:r>
    </w:p>
    <w:p w14:paraId="5BC7DB86" w14:textId="77777777" w:rsidR="0021339B" w:rsidRDefault="0021339B" w:rsidP="008B572D">
      <w:pPr>
        <w:rPr>
          <w:b/>
          <w:lang w:eastAsia="sv-SE"/>
        </w:rPr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  <w:t xml:space="preserve">For Earth-moving cells, the reference location reuses the existing </w:t>
      </w:r>
      <w:proofErr w:type="spellStart"/>
      <w:r w:rsidRPr="00D638F7">
        <w:rPr>
          <w:b/>
          <w:i/>
          <w:iCs/>
          <w:lang w:eastAsia="sv-SE"/>
        </w:rPr>
        <w:t>epochTime</w:t>
      </w:r>
      <w:proofErr w:type="spellEnd"/>
      <w:r>
        <w:rPr>
          <w:b/>
          <w:lang w:eastAsia="sv-SE"/>
        </w:rPr>
        <w:t xml:space="preserve"> IE.</w:t>
      </w:r>
    </w:p>
    <w:p w14:paraId="6247BDB3" w14:textId="3F04C50F" w:rsidR="008B572D" w:rsidRPr="00B8043D" w:rsidRDefault="006A6D58" w:rsidP="008B572D">
      <w:pPr>
        <w:rPr>
          <w:bCs/>
          <w:lang w:eastAsia="sv-SE"/>
        </w:rPr>
      </w:pPr>
      <w:r>
        <w:t>H</w:t>
      </w:r>
      <w:r w:rsidR="00CC2B0C">
        <w:t>aving the UE frequently re-</w:t>
      </w:r>
      <w:proofErr w:type="spellStart"/>
      <w:r w:rsidR="00CC2B0C">
        <w:t>aquire</w:t>
      </w:r>
      <w:proofErr w:type="spellEnd"/>
      <w:r w:rsidR="00CC2B0C">
        <w:t xml:space="preserve"> system information to maintain an up</w:t>
      </w:r>
      <w:r w:rsidR="00F90DC9">
        <w:t>dated cell reference point</w:t>
      </w:r>
      <w:r w:rsidR="001E771F">
        <w:t xml:space="preserve"> is undesirable from a power consumption perspective. </w:t>
      </w:r>
      <w:r w:rsidR="008B572D">
        <w:rPr>
          <w:bCs/>
          <w:lang w:eastAsia="sv-SE"/>
        </w:rPr>
        <w:t>To mitigate this issue</w:t>
      </w:r>
      <w:r w:rsidR="00DE7E70">
        <w:rPr>
          <w:bCs/>
          <w:lang w:eastAsia="sv-SE"/>
        </w:rPr>
        <w:t>,</w:t>
      </w:r>
      <w:r w:rsidR="008B572D">
        <w:rPr>
          <w:bCs/>
          <w:lang w:eastAsia="sv-SE"/>
        </w:rPr>
        <w:t xml:space="preserve"> a change in reference location </w:t>
      </w:r>
      <w:r w:rsidR="00CA5C5A">
        <w:rPr>
          <w:bCs/>
          <w:lang w:eastAsia="sv-SE"/>
        </w:rPr>
        <w:t>should</w:t>
      </w:r>
      <w:r w:rsidR="008B572D">
        <w:rPr>
          <w:bCs/>
          <w:lang w:eastAsia="sv-SE"/>
        </w:rPr>
        <w:t xml:space="preserve"> result in neither system information change notification nor in a modification of </w:t>
      </w:r>
      <w:proofErr w:type="spellStart"/>
      <w:r w:rsidR="008B572D">
        <w:rPr>
          <w:bCs/>
          <w:i/>
          <w:iCs/>
          <w:lang w:eastAsia="sv-SE"/>
        </w:rPr>
        <w:t>valueTag</w:t>
      </w:r>
      <w:proofErr w:type="spellEnd"/>
      <w:r w:rsidR="008B572D">
        <w:rPr>
          <w:bCs/>
          <w:lang w:eastAsia="sv-SE"/>
        </w:rPr>
        <w:t xml:space="preserve"> in </w:t>
      </w:r>
      <w:r w:rsidR="008B572D">
        <w:rPr>
          <w:bCs/>
          <w:i/>
          <w:iCs/>
          <w:lang w:eastAsia="sv-SE"/>
        </w:rPr>
        <w:t>SIB1</w:t>
      </w:r>
      <w:r w:rsidR="00250879">
        <w:rPr>
          <w:bCs/>
          <w:i/>
          <w:iCs/>
          <w:lang w:eastAsia="sv-SE"/>
        </w:rPr>
        <w:t xml:space="preserve"> </w:t>
      </w:r>
      <w:r w:rsidR="00250879">
        <w:rPr>
          <w:bCs/>
          <w:lang w:eastAsia="sv-SE"/>
        </w:rPr>
        <w:t>for Earth moving cell</w:t>
      </w:r>
      <w:r w:rsidR="008B572D">
        <w:rPr>
          <w:bCs/>
          <w:lang w:eastAsia="sv-SE"/>
        </w:rPr>
        <w:t xml:space="preserve">. This is in line with other information fields such as </w:t>
      </w:r>
      <w:proofErr w:type="spellStart"/>
      <w:r w:rsidR="008B572D">
        <w:rPr>
          <w:bCs/>
          <w:i/>
          <w:iCs/>
          <w:lang w:eastAsia="sv-SE"/>
        </w:rPr>
        <w:t>ephemerisInfo</w:t>
      </w:r>
      <w:proofErr w:type="spellEnd"/>
      <w:r w:rsidR="008B572D">
        <w:rPr>
          <w:bCs/>
          <w:i/>
          <w:iCs/>
          <w:lang w:eastAsia="sv-SE"/>
        </w:rPr>
        <w:t xml:space="preserve">, </w:t>
      </w:r>
      <w:proofErr w:type="spellStart"/>
      <w:r w:rsidR="008B572D">
        <w:rPr>
          <w:bCs/>
          <w:i/>
          <w:iCs/>
          <w:lang w:eastAsia="sv-SE"/>
        </w:rPr>
        <w:t>epochTime</w:t>
      </w:r>
      <w:proofErr w:type="spellEnd"/>
      <w:r w:rsidR="008B572D">
        <w:rPr>
          <w:bCs/>
          <w:i/>
          <w:iCs/>
          <w:lang w:eastAsia="sv-SE"/>
        </w:rPr>
        <w:t>,</w:t>
      </w:r>
      <w:r w:rsidR="008B572D">
        <w:rPr>
          <w:bCs/>
          <w:lang w:eastAsia="sv-SE"/>
        </w:rPr>
        <w:t xml:space="preserve"> and </w:t>
      </w:r>
      <w:r w:rsidR="008B572D">
        <w:rPr>
          <w:bCs/>
          <w:i/>
          <w:iCs/>
          <w:lang w:eastAsia="sv-SE"/>
        </w:rPr>
        <w:t>ta-Common</w:t>
      </w:r>
      <w:r w:rsidR="008B572D">
        <w:rPr>
          <w:bCs/>
          <w:lang w:eastAsia="sv-SE"/>
        </w:rPr>
        <w:t xml:space="preserve"> which update frequently due to </w:t>
      </w:r>
      <w:proofErr w:type="spellStart"/>
      <w:r w:rsidR="008B572D">
        <w:rPr>
          <w:bCs/>
          <w:lang w:eastAsia="sv-SE"/>
        </w:rPr>
        <w:t>sate</w:t>
      </w:r>
      <w:r w:rsidR="00250879">
        <w:rPr>
          <w:bCs/>
          <w:lang w:eastAsia="sv-SE"/>
        </w:rPr>
        <w:t>l</w:t>
      </w:r>
      <w:r w:rsidR="008B572D">
        <w:rPr>
          <w:bCs/>
          <w:lang w:eastAsia="sv-SE"/>
        </w:rPr>
        <w:t>ite</w:t>
      </w:r>
      <w:proofErr w:type="spellEnd"/>
      <w:r w:rsidR="008B572D">
        <w:rPr>
          <w:bCs/>
          <w:lang w:eastAsia="sv-SE"/>
        </w:rPr>
        <w:t xml:space="preserve"> movement.</w:t>
      </w:r>
    </w:p>
    <w:p w14:paraId="75456F7D" w14:textId="7212400A" w:rsidR="008B572D" w:rsidRDefault="008B572D" w:rsidP="008B572D">
      <w:pPr>
        <w:ind w:left="1440" w:hanging="1440"/>
        <w:rPr>
          <w:b/>
          <w:bCs/>
          <w:lang w:eastAsia="sv-SE"/>
        </w:rPr>
      </w:pPr>
      <w:r>
        <w:rPr>
          <w:b/>
          <w:lang w:eastAsia="sv-SE"/>
        </w:rPr>
        <w:t xml:space="preserve">Proposal </w:t>
      </w:r>
      <w:r w:rsidR="001660A7">
        <w:rPr>
          <w:b/>
          <w:lang w:eastAsia="sv-SE"/>
        </w:rPr>
        <w:t>2</w:t>
      </w:r>
      <w:r>
        <w:rPr>
          <w:b/>
          <w:lang w:eastAsia="sv-SE"/>
        </w:rPr>
        <w:t>:</w:t>
      </w:r>
      <w:r>
        <w:rPr>
          <w:b/>
          <w:lang w:eastAsia="sv-SE"/>
        </w:rPr>
        <w:tab/>
      </w:r>
      <w:r w:rsidR="00D163EB">
        <w:rPr>
          <w:b/>
          <w:bCs/>
          <w:lang w:eastAsia="sv-SE"/>
        </w:rPr>
        <w:t xml:space="preserve">For Earth-moving cells, </w:t>
      </w:r>
      <w:r w:rsidR="00D36704">
        <w:rPr>
          <w:b/>
          <w:bCs/>
          <w:lang w:eastAsia="sv-SE"/>
        </w:rPr>
        <w:t>a</w:t>
      </w:r>
      <w:r>
        <w:rPr>
          <w:b/>
          <w:bCs/>
          <w:lang w:eastAsia="sv-SE"/>
        </w:rPr>
        <w:t xml:space="preserve"> change in reference location will not trigger system information change notification nor a modification of </w:t>
      </w:r>
      <w:proofErr w:type="spellStart"/>
      <w:r>
        <w:rPr>
          <w:b/>
          <w:bCs/>
          <w:i/>
          <w:iCs/>
          <w:lang w:eastAsia="sv-SE"/>
        </w:rPr>
        <w:t>valueTag</w:t>
      </w:r>
      <w:proofErr w:type="spellEnd"/>
      <w:r>
        <w:rPr>
          <w:b/>
          <w:bCs/>
          <w:lang w:eastAsia="sv-SE"/>
        </w:rPr>
        <w:t xml:space="preserve"> in </w:t>
      </w:r>
      <w:r w:rsidRPr="004710E4">
        <w:rPr>
          <w:b/>
          <w:bCs/>
          <w:i/>
          <w:iCs/>
          <w:lang w:eastAsia="sv-SE"/>
        </w:rPr>
        <w:t>SIB1</w:t>
      </w:r>
      <w:r>
        <w:rPr>
          <w:b/>
          <w:bCs/>
          <w:lang w:eastAsia="sv-SE"/>
        </w:rPr>
        <w:t>.</w:t>
      </w:r>
    </w:p>
    <w:p w14:paraId="538D24D3" w14:textId="5DFF3C03" w:rsidR="00DE0B92" w:rsidRDefault="005B2E74" w:rsidP="00316A89">
      <w:r>
        <w:rPr>
          <w:bCs/>
          <w:lang w:eastAsia="sv-SE"/>
        </w:rPr>
        <w:t>Regarding the second FFS, c</w:t>
      </w:r>
      <w:r w:rsidR="00062785" w:rsidRPr="004C39EC">
        <w:rPr>
          <w:bCs/>
          <w:lang w:eastAsia="sv-SE"/>
        </w:rPr>
        <w:t xml:space="preserve">onsidering </w:t>
      </w:r>
      <w:r w:rsidR="000A6800">
        <w:rPr>
          <w:bCs/>
          <w:lang w:eastAsia="sv-SE"/>
        </w:rPr>
        <w:t>satellite</w:t>
      </w:r>
      <w:r w:rsidR="00062785" w:rsidRPr="004C39EC">
        <w:rPr>
          <w:bCs/>
          <w:lang w:eastAsia="sv-SE"/>
        </w:rPr>
        <w:t xml:space="preserve"> movement is </w:t>
      </w:r>
      <w:r w:rsidR="00AC792D">
        <w:rPr>
          <w:bCs/>
          <w:lang w:eastAsia="sv-SE"/>
        </w:rPr>
        <w:t>predictable</w:t>
      </w:r>
      <w:r w:rsidR="00062785" w:rsidRPr="004C39EC">
        <w:rPr>
          <w:bCs/>
          <w:lang w:eastAsia="sv-SE"/>
        </w:rPr>
        <w:t xml:space="preserve">, </w:t>
      </w:r>
      <w:r w:rsidR="004F7DAD">
        <w:rPr>
          <w:bCs/>
          <w:lang w:eastAsia="sv-SE"/>
        </w:rPr>
        <w:t>how the reference point move</w:t>
      </w:r>
      <w:r w:rsidR="00DA414C">
        <w:rPr>
          <w:bCs/>
          <w:lang w:eastAsia="sv-SE"/>
        </w:rPr>
        <w:t>s</w:t>
      </w:r>
      <w:r w:rsidR="004F7DAD">
        <w:rPr>
          <w:bCs/>
          <w:lang w:eastAsia="sv-SE"/>
        </w:rPr>
        <w:t xml:space="preserve"> over the Earth can be largely </w:t>
      </w:r>
      <w:r w:rsidR="00AC792D">
        <w:rPr>
          <w:bCs/>
          <w:lang w:eastAsia="sv-SE"/>
        </w:rPr>
        <w:t>estimated</w:t>
      </w:r>
      <w:r w:rsidR="004F7DAD">
        <w:rPr>
          <w:bCs/>
          <w:lang w:eastAsia="sv-SE"/>
        </w:rPr>
        <w:t xml:space="preserve"> by the network.</w:t>
      </w:r>
      <w:r w:rsidR="004F27D8">
        <w:rPr>
          <w:bCs/>
          <w:lang w:eastAsia="sv-SE"/>
        </w:rPr>
        <w:t xml:space="preserve"> </w:t>
      </w:r>
      <w:r w:rsidR="00AD49B8">
        <w:rPr>
          <w:bCs/>
          <w:lang w:eastAsia="sv-SE"/>
        </w:rPr>
        <w:t>Broadcasting</w:t>
      </w:r>
      <w:r w:rsidR="00DD5AFC">
        <w:rPr>
          <w:bCs/>
          <w:lang w:eastAsia="sv-SE"/>
        </w:rPr>
        <w:t xml:space="preserve"> additional future reference point locations</w:t>
      </w:r>
      <w:r w:rsidR="00C40EE3">
        <w:rPr>
          <w:bCs/>
          <w:lang w:eastAsia="sv-SE"/>
        </w:rPr>
        <w:t xml:space="preserve"> estimated by the NW</w:t>
      </w:r>
      <w:r w:rsidR="00DD5AFC">
        <w:rPr>
          <w:bCs/>
          <w:lang w:eastAsia="sv-SE"/>
        </w:rPr>
        <w:t xml:space="preserve">, as well as an associated timestamp of when the reference point will arrive at that location </w:t>
      </w:r>
      <w:r w:rsidR="00DD5AFC">
        <w:rPr>
          <w:bCs/>
          <w:lang w:eastAsia="sv-SE"/>
        </w:rPr>
        <w:lastRenderedPageBreak/>
        <w:t xml:space="preserve">can reduce the frequency of SIB </w:t>
      </w:r>
      <w:r w:rsidR="00C03466">
        <w:rPr>
          <w:bCs/>
          <w:lang w:eastAsia="sv-SE"/>
        </w:rPr>
        <w:t>update</w:t>
      </w:r>
      <w:r w:rsidR="00DD5AFC">
        <w:rPr>
          <w:bCs/>
          <w:lang w:eastAsia="sv-SE"/>
        </w:rPr>
        <w:t>.</w:t>
      </w:r>
      <w:r w:rsidR="00316A89">
        <w:t xml:space="preserve"> Furthermore,</w:t>
      </w:r>
      <w:r w:rsidR="00DE0B92">
        <w:t xml:space="preserve"> several future reference locations</w:t>
      </w:r>
      <w:r w:rsidR="00D42623">
        <w:t xml:space="preserve"> can help the UE derive a rough trajectory</w:t>
      </w:r>
      <w:r w:rsidR="0017513F">
        <w:t xml:space="preserve"> which can be refined with the satellite ephem</w:t>
      </w:r>
      <w:r w:rsidR="001E6291">
        <w:t>e</w:t>
      </w:r>
      <w:r w:rsidR="0017513F">
        <w:t xml:space="preserve">ris </w:t>
      </w:r>
      <w:r w:rsidR="001E6291">
        <w:t>(or other assistance information)</w:t>
      </w:r>
      <w:r w:rsidR="00C67377">
        <w:t>,</w:t>
      </w:r>
      <w:r w:rsidR="001E6291">
        <w:t xml:space="preserve"> </w:t>
      </w:r>
      <w:r w:rsidR="003078FF">
        <w:t>improv</w:t>
      </w:r>
      <w:r w:rsidR="0017513F">
        <w:t>ing</w:t>
      </w:r>
      <w:r w:rsidR="003078FF">
        <w:t xml:space="preserve"> the </w:t>
      </w:r>
      <w:r w:rsidR="00A90DB4">
        <w:t>overall accuracy of the trajectory estimate.</w:t>
      </w:r>
    </w:p>
    <w:p w14:paraId="3668E44E" w14:textId="23AE1629" w:rsidR="00C41DCB" w:rsidRDefault="00C41DCB" w:rsidP="00C41DCB">
      <w:pPr>
        <w:ind w:left="1440" w:hanging="1440"/>
        <w:rPr>
          <w:bCs/>
          <w:i/>
          <w:iCs/>
          <w:lang w:eastAsia="sv-SE"/>
        </w:rPr>
      </w:pPr>
      <w:proofErr w:type="spellStart"/>
      <w:r w:rsidRPr="006F0BA6">
        <w:rPr>
          <w:bCs/>
          <w:i/>
          <w:iCs/>
        </w:rPr>
        <w:t>Observiation</w:t>
      </w:r>
      <w:proofErr w:type="spellEnd"/>
      <w:r w:rsidRPr="006F0BA6">
        <w:rPr>
          <w:bCs/>
          <w:i/>
          <w:iCs/>
          <w:lang w:eastAsia="sv-SE"/>
        </w:rPr>
        <w:t xml:space="preserve"> </w:t>
      </w:r>
      <w:r w:rsidR="00011FF9">
        <w:rPr>
          <w:bCs/>
          <w:i/>
          <w:iCs/>
          <w:lang w:eastAsia="sv-SE"/>
        </w:rPr>
        <w:t>1</w:t>
      </w:r>
      <w:r w:rsidRPr="006F0BA6">
        <w:rPr>
          <w:bCs/>
          <w:i/>
          <w:iCs/>
          <w:lang w:eastAsia="sv-SE"/>
        </w:rPr>
        <w:t>:</w:t>
      </w:r>
      <w:r w:rsidRPr="006F0BA6">
        <w:rPr>
          <w:bCs/>
          <w:i/>
          <w:iCs/>
          <w:lang w:eastAsia="sv-SE"/>
        </w:rPr>
        <w:tab/>
      </w:r>
      <w:r>
        <w:rPr>
          <w:bCs/>
          <w:i/>
          <w:iCs/>
          <w:lang w:eastAsia="sv-SE"/>
        </w:rPr>
        <w:t>Broadcasting m</w:t>
      </w:r>
      <w:r w:rsidRPr="006F0BA6">
        <w:rPr>
          <w:bCs/>
          <w:i/>
          <w:iCs/>
          <w:lang w:eastAsia="sv-SE"/>
        </w:rPr>
        <w:t xml:space="preserve">ultiple future reference </w:t>
      </w:r>
      <w:r>
        <w:rPr>
          <w:bCs/>
          <w:i/>
          <w:iCs/>
          <w:lang w:eastAsia="sv-SE"/>
        </w:rPr>
        <w:t>point</w:t>
      </w:r>
      <w:r w:rsidRPr="006F0BA6">
        <w:rPr>
          <w:bCs/>
          <w:i/>
          <w:iCs/>
          <w:lang w:eastAsia="sv-SE"/>
        </w:rPr>
        <w:t xml:space="preserve"> coordinates and associated timestamp can reduce frequency of SIB update and improve trajectory calculation.</w:t>
      </w:r>
    </w:p>
    <w:p w14:paraId="43D776E2" w14:textId="6A648407" w:rsidR="00EB4362" w:rsidRPr="00220FD5" w:rsidRDefault="00375564" w:rsidP="00220FD5">
      <w:pPr>
        <w:rPr>
          <w:bCs/>
          <w:lang w:eastAsia="sv-SE"/>
        </w:rPr>
      </w:pPr>
      <w:r>
        <w:rPr>
          <w:bCs/>
          <w:lang w:eastAsia="sv-SE"/>
        </w:rPr>
        <w:t xml:space="preserve">It is therefore proposed that the network can optionally broadcast one or more </w:t>
      </w:r>
      <w:r w:rsidR="00954092">
        <w:rPr>
          <w:bCs/>
          <w:lang w:eastAsia="sv-SE"/>
        </w:rPr>
        <w:t>estimated</w:t>
      </w:r>
      <w:r>
        <w:rPr>
          <w:bCs/>
          <w:lang w:eastAsia="sv-SE"/>
        </w:rPr>
        <w:t xml:space="preserve"> future reference point coordinates</w:t>
      </w:r>
      <w:r w:rsidR="008E69D3">
        <w:rPr>
          <w:bCs/>
          <w:lang w:eastAsia="sv-SE"/>
        </w:rPr>
        <w:t xml:space="preserve"> with an associated timestamp</w:t>
      </w:r>
      <w:r w:rsidR="003B35BB">
        <w:rPr>
          <w:bCs/>
          <w:lang w:eastAsia="sv-SE"/>
        </w:rPr>
        <w:t xml:space="preserve"> as assistance information to support trajectory calculation</w:t>
      </w:r>
      <w:r w:rsidR="00617F1A">
        <w:rPr>
          <w:bCs/>
          <w:lang w:eastAsia="sv-SE"/>
        </w:rPr>
        <w:t>.</w:t>
      </w:r>
    </w:p>
    <w:p w14:paraId="044B4EEA" w14:textId="77777777" w:rsidR="009D4D1C" w:rsidRDefault="009D4D1C" w:rsidP="009D4D1C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3:</w:t>
      </w:r>
      <w:r>
        <w:rPr>
          <w:b/>
          <w:lang w:eastAsia="sv-SE"/>
        </w:rPr>
        <w:tab/>
        <w:t>For Earth-moving cells, multiple future reference location coordinates and associated timestamp information can be broadcast simultaneously.</w:t>
      </w:r>
    </w:p>
    <w:p w14:paraId="63ADAB0B" w14:textId="463010BF" w:rsidR="00691120" w:rsidRPr="00FB0846" w:rsidRDefault="00132A34" w:rsidP="00FB0846">
      <w:pPr>
        <w:rPr>
          <w:bCs/>
          <w:lang w:eastAsia="sv-SE"/>
        </w:rPr>
      </w:pPr>
      <w:r w:rsidRPr="00FB0846">
        <w:rPr>
          <w:bCs/>
          <w:lang w:eastAsia="sv-SE"/>
        </w:rPr>
        <w:t>However,</w:t>
      </w:r>
      <w:r>
        <w:rPr>
          <w:bCs/>
          <w:lang w:eastAsia="sv-SE"/>
        </w:rPr>
        <w:t xml:space="preserve"> since the reference point information</w:t>
      </w:r>
      <w:r w:rsidR="000535A9">
        <w:rPr>
          <w:bCs/>
          <w:lang w:eastAsia="sv-SE"/>
        </w:rPr>
        <w:t xml:space="preserve"> is the one at epoch time, the UE would </w:t>
      </w:r>
      <w:r w:rsidR="003D4408">
        <w:rPr>
          <w:bCs/>
          <w:lang w:eastAsia="sv-SE"/>
        </w:rPr>
        <w:t xml:space="preserve">also </w:t>
      </w:r>
      <w:r w:rsidR="000535A9">
        <w:rPr>
          <w:bCs/>
          <w:lang w:eastAsia="sv-SE"/>
        </w:rPr>
        <w:t xml:space="preserve">need to know </w:t>
      </w:r>
      <w:r w:rsidR="003D4408">
        <w:rPr>
          <w:bCs/>
          <w:lang w:eastAsia="sv-SE"/>
        </w:rPr>
        <w:t>the timing information associated with the future reference points.</w:t>
      </w:r>
      <w:r w:rsidR="00B57A3F">
        <w:rPr>
          <w:bCs/>
          <w:lang w:eastAsia="sv-SE"/>
        </w:rPr>
        <w:t xml:space="preserve"> </w:t>
      </w:r>
      <w:r w:rsidR="00FA153E">
        <w:rPr>
          <w:bCs/>
          <w:lang w:eastAsia="sv-SE"/>
        </w:rPr>
        <w:t>To avoid modifications to</w:t>
      </w:r>
      <w:r w:rsidR="00B57A3F">
        <w:rPr>
          <w:bCs/>
          <w:lang w:eastAsia="sv-SE"/>
        </w:rPr>
        <w:t xml:space="preserve"> </w:t>
      </w:r>
      <w:r w:rsidR="00FA153E">
        <w:rPr>
          <w:bCs/>
          <w:lang w:eastAsia="sv-SE"/>
        </w:rPr>
        <w:t xml:space="preserve">the existing </w:t>
      </w:r>
      <w:proofErr w:type="spellStart"/>
      <w:r w:rsidR="00B57A3F">
        <w:rPr>
          <w:bCs/>
          <w:i/>
          <w:iCs/>
          <w:lang w:eastAsia="sv-SE"/>
        </w:rPr>
        <w:t>epochTime</w:t>
      </w:r>
      <w:proofErr w:type="spellEnd"/>
      <w:r w:rsidR="00B57A3F">
        <w:rPr>
          <w:bCs/>
          <w:lang w:eastAsia="sv-SE"/>
        </w:rPr>
        <w:t xml:space="preserve"> </w:t>
      </w:r>
      <w:r w:rsidR="00FA153E">
        <w:rPr>
          <w:bCs/>
          <w:lang w:eastAsia="sv-SE"/>
        </w:rPr>
        <w:t xml:space="preserve">IE, </w:t>
      </w:r>
      <w:r w:rsidR="007E290D">
        <w:rPr>
          <w:bCs/>
          <w:lang w:eastAsia="sv-SE"/>
        </w:rPr>
        <w:t>the timestamp information for each future</w:t>
      </w:r>
      <w:r w:rsidR="00F27DDF">
        <w:rPr>
          <w:bCs/>
          <w:lang w:eastAsia="sv-SE"/>
        </w:rPr>
        <w:t xml:space="preserve"> referenc</w:t>
      </w:r>
      <w:r w:rsidR="00840468">
        <w:rPr>
          <w:bCs/>
          <w:lang w:eastAsia="sv-SE"/>
        </w:rPr>
        <w:t>e</w:t>
      </w:r>
      <w:r w:rsidR="00F27DDF">
        <w:rPr>
          <w:bCs/>
          <w:lang w:eastAsia="sv-SE"/>
        </w:rPr>
        <w:t xml:space="preserve"> point location </w:t>
      </w:r>
      <w:r w:rsidR="007E290D">
        <w:rPr>
          <w:bCs/>
          <w:lang w:eastAsia="sv-SE"/>
        </w:rPr>
        <w:t>can be provided by broadcasting an</w:t>
      </w:r>
      <w:r w:rsidR="00F27DDF">
        <w:rPr>
          <w:bCs/>
          <w:lang w:eastAsia="sv-SE"/>
        </w:rPr>
        <w:t xml:space="preserve"> </w:t>
      </w:r>
      <w:r w:rsidR="00FA153E">
        <w:rPr>
          <w:bCs/>
          <w:lang w:eastAsia="sv-SE"/>
        </w:rPr>
        <w:t xml:space="preserve">offset from </w:t>
      </w:r>
      <w:proofErr w:type="spellStart"/>
      <w:r w:rsidR="00FA153E">
        <w:rPr>
          <w:bCs/>
          <w:i/>
          <w:iCs/>
          <w:lang w:eastAsia="sv-SE"/>
        </w:rPr>
        <w:t>epochTime</w:t>
      </w:r>
      <w:proofErr w:type="spellEnd"/>
      <w:r w:rsidR="00F93C9E">
        <w:rPr>
          <w:bCs/>
          <w:lang w:eastAsia="sv-SE"/>
        </w:rPr>
        <w:t>.</w:t>
      </w:r>
    </w:p>
    <w:p w14:paraId="0805BDD9" w14:textId="5F600726" w:rsidR="00FA3762" w:rsidRDefault="000C588C" w:rsidP="00226B05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 xml:space="preserve">Proposal </w:t>
      </w:r>
      <w:r w:rsidR="001660A7">
        <w:rPr>
          <w:b/>
          <w:lang w:eastAsia="sv-SE"/>
        </w:rPr>
        <w:t>4</w:t>
      </w:r>
      <w:r>
        <w:rPr>
          <w:b/>
          <w:lang w:eastAsia="sv-SE"/>
        </w:rPr>
        <w:t>:</w:t>
      </w:r>
      <w:r>
        <w:rPr>
          <w:b/>
          <w:lang w:eastAsia="sv-SE"/>
        </w:rPr>
        <w:tab/>
        <w:t xml:space="preserve">If multiple future reference location coordinates are supported, </w:t>
      </w:r>
      <w:r w:rsidR="00850006">
        <w:rPr>
          <w:b/>
          <w:lang w:eastAsia="sv-SE"/>
        </w:rPr>
        <w:t>timestamp information</w:t>
      </w:r>
      <w:r w:rsidR="00D96E97">
        <w:rPr>
          <w:b/>
          <w:lang w:eastAsia="sv-SE"/>
        </w:rPr>
        <w:t xml:space="preserve"> for each </w:t>
      </w:r>
      <w:r w:rsidR="00C02AA4">
        <w:rPr>
          <w:b/>
          <w:lang w:eastAsia="sv-SE"/>
        </w:rPr>
        <w:t xml:space="preserve">future </w:t>
      </w:r>
      <w:r w:rsidR="00D96E97">
        <w:rPr>
          <w:b/>
          <w:lang w:eastAsia="sv-SE"/>
        </w:rPr>
        <w:t xml:space="preserve">reference point is </w:t>
      </w:r>
      <w:r w:rsidR="004B552A">
        <w:rPr>
          <w:b/>
          <w:lang w:eastAsia="sv-SE"/>
        </w:rPr>
        <w:t xml:space="preserve">provided by </w:t>
      </w:r>
      <w:r w:rsidR="00226B05">
        <w:rPr>
          <w:b/>
          <w:lang w:eastAsia="sv-SE"/>
        </w:rPr>
        <w:t xml:space="preserve">broadcasting </w:t>
      </w:r>
      <w:r w:rsidR="004B552A">
        <w:rPr>
          <w:b/>
          <w:lang w:eastAsia="sv-SE"/>
        </w:rPr>
        <w:t xml:space="preserve">an offset to </w:t>
      </w:r>
      <w:proofErr w:type="spellStart"/>
      <w:r w:rsidR="008F2D69" w:rsidRPr="00FB0846">
        <w:rPr>
          <w:b/>
          <w:i/>
          <w:iCs/>
          <w:lang w:eastAsia="sv-SE"/>
        </w:rPr>
        <w:t>epochTime</w:t>
      </w:r>
      <w:proofErr w:type="spellEnd"/>
      <w:r w:rsidR="004B552A">
        <w:rPr>
          <w:b/>
          <w:lang w:eastAsia="sv-SE"/>
        </w:rPr>
        <w:t>.</w:t>
      </w:r>
    </w:p>
    <w:p w14:paraId="6BF1A0F8" w14:textId="1763CB3F" w:rsidR="00691FF3" w:rsidRDefault="00DD7D62" w:rsidP="005076C4">
      <w:pPr>
        <w:pStyle w:val="Heading2"/>
      </w:pPr>
      <w:r>
        <w:t>Time-based trigger for feeder-link switch</w:t>
      </w:r>
    </w:p>
    <w:p w14:paraId="57C99CB5" w14:textId="72B18736" w:rsidR="000C3FFA" w:rsidRDefault="00492707" w:rsidP="00074BF7">
      <w:r>
        <w:t>In RAN2#121bis-e, the following was agreed regarding</w:t>
      </w:r>
      <w:r w:rsidR="0057102C">
        <w:t xml:space="preserve"> time-based measurement initiation </w:t>
      </w:r>
      <w:r w:rsidR="000A35ED">
        <w:t xml:space="preserve">in earth-moving </w:t>
      </w:r>
      <w:r w:rsidR="00395456">
        <w:t>system</w:t>
      </w:r>
      <w:r w:rsidR="000A35ED">
        <w:t xml:space="preserve"> </w:t>
      </w:r>
      <w:r w:rsidR="0057102C">
        <w:t>during feeder-link switch case:</w:t>
      </w:r>
    </w:p>
    <w:p w14:paraId="6ED2C78F" w14:textId="6698B3B6" w:rsidR="00161F99" w:rsidRPr="00FB0846" w:rsidRDefault="00161F99" w:rsidP="00FB0846">
      <w:pPr>
        <w:pStyle w:val="ListParagraph"/>
        <w:numPr>
          <w:ilvl w:val="0"/>
          <w:numId w:val="26"/>
        </w:numPr>
        <w:rPr>
          <w:rFonts w:cs="Arial"/>
          <w:i/>
          <w:iCs/>
        </w:rPr>
      </w:pPr>
      <w:r w:rsidRPr="00FB0846">
        <w:rPr>
          <w:rFonts w:ascii="Arial" w:hAnsi="Arial" w:cs="Arial"/>
          <w:i/>
          <w:iCs/>
          <w:sz w:val="20"/>
          <w:szCs w:val="20"/>
        </w:rPr>
        <w:t xml:space="preserve">For cell (re)selection in earth-moving system, time-based measurement initiation is used to address feeder-link switch </w:t>
      </w:r>
      <w:proofErr w:type="gramStart"/>
      <w:r w:rsidRPr="00FB0846">
        <w:rPr>
          <w:rFonts w:ascii="Arial" w:hAnsi="Arial" w:cs="Arial"/>
          <w:i/>
          <w:iCs/>
          <w:sz w:val="20"/>
          <w:szCs w:val="20"/>
        </w:rPr>
        <w:t>case</w:t>
      </w:r>
      <w:proofErr w:type="gramEnd"/>
    </w:p>
    <w:p w14:paraId="3655A8D0" w14:textId="38B7FDBA" w:rsidR="00673503" w:rsidRDefault="00074BF7" w:rsidP="00074BF7">
      <w:r w:rsidRPr="003E3DAD">
        <w:t>For hard feeder link switch, an NTN payload connects to only one NTN Gateway at any given time</w:t>
      </w:r>
      <w:r w:rsidR="0052009B">
        <w:t xml:space="preserve"> so</w:t>
      </w:r>
      <w:r w:rsidRPr="003E3DAD">
        <w:t xml:space="preserve"> a radio link interruption may occur during the transition between the feeder links.</w:t>
      </w:r>
      <w:r w:rsidR="00F543AB">
        <w:t xml:space="preserve"> </w:t>
      </w:r>
      <w:r w:rsidR="0017496F">
        <w:t xml:space="preserve">The radio-link </w:t>
      </w:r>
      <w:r w:rsidR="001B65D7">
        <w:t>interruption extends to</w:t>
      </w:r>
      <w:r w:rsidR="008C12BE">
        <w:t xml:space="preserve"> </w:t>
      </w:r>
      <w:r w:rsidR="008D3B16">
        <w:t xml:space="preserve">all </w:t>
      </w:r>
      <w:r w:rsidR="008C12BE">
        <w:t>cells originating from the satellite</w:t>
      </w:r>
      <w:r w:rsidR="00CD41D5">
        <w:t>, so</w:t>
      </w:r>
      <w:r w:rsidR="00F86914">
        <w:t xml:space="preserve"> even if the UE triggers neighbour cell m</w:t>
      </w:r>
      <w:r w:rsidR="00F77DDE">
        <w:t>e</w:t>
      </w:r>
      <w:r w:rsidR="00F86914">
        <w:t xml:space="preserve">asurements prior to </w:t>
      </w:r>
      <w:r w:rsidR="00F77DDE">
        <w:t>a hard feeder-link switch</w:t>
      </w:r>
      <w:r w:rsidR="00687B94">
        <w:t>,</w:t>
      </w:r>
      <w:r w:rsidR="00F77DDE">
        <w:t xml:space="preserve"> if the cells originate from the same satellite as the current camped cell</w:t>
      </w:r>
      <w:r w:rsidR="00D9682A">
        <w:t xml:space="preserve"> </w:t>
      </w:r>
      <w:r w:rsidR="001E7C67">
        <w:t xml:space="preserve">(e.g., </w:t>
      </w:r>
      <w:r w:rsidR="009F2FAD">
        <w:t xml:space="preserve">broadcasting </w:t>
      </w:r>
      <w:r w:rsidR="009F2FAD" w:rsidRPr="00220FD5">
        <w:rPr>
          <w:i/>
          <w:iCs/>
        </w:rPr>
        <w:t>t-service</w:t>
      </w:r>
      <w:r w:rsidR="001E7C67">
        <w:t>)</w:t>
      </w:r>
      <w:r w:rsidR="009F2FAD">
        <w:t xml:space="preserve"> </w:t>
      </w:r>
      <w:r w:rsidR="00D9682A">
        <w:t>the UE</w:t>
      </w:r>
      <w:r w:rsidR="00687B94">
        <w:t xml:space="preserve"> still</w:t>
      </w:r>
      <w:r w:rsidR="00D9682A">
        <w:t xml:space="preserve"> risks re-selecting to a cell about to </w:t>
      </w:r>
      <w:proofErr w:type="spellStart"/>
      <w:r w:rsidR="00D9682A">
        <w:t>dissapear</w:t>
      </w:r>
      <w:proofErr w:type="spellEnd"/>
      <w:r w:rsidR="00F77DDE">
        <w:t>.</w:t>
      </w:r>
      <w:r w:rsidR="00673503">
        <w:t xml:space="preserve"> </w:t>
      </w:r>
    </w:p>
    <w:p w14:paraId="6C7B0CC1" w14:textId="1F9D103D" w:rsidR="006E4023" w:rsidRDefault="006E4023" w:rsidP="006E4023">
      <w:pPr>
        <w:ind w:left="1440" w:hanging="1440"/>
        <w:rPr>
          <w:i/>
          <w:iCs/>
        </w:rPr>
      </w:pPr>
      <w:r>
        <w:rPr>
          <w:i/>
          <w:iCs/>
        </w:rPr>
        <w:t xml:space="preserve">Observation </w:t>
      </w:r>
      <w:r w:rsidR="00011FF9">
        <w:rPr>
          <w:i/>
          <w:iCs/>
        </w:rPr>
        <w:t>2</w:t>
      </w:r>
      <w:r>
        <w:rPr>
          <w:i/>
          <w:iCs/>
        </w:rPr>
        <w:t>:</w:t>
      </w:r>
      <w:r w:rsidRPr="001A42A6">
        <w:rPr>
          <w:i/>
          <w:iCs/>
        </w:rPr>
        <w:tab/>
      </w:r>
      <w:r w:rsidR="004E0A10">
        <w:rPr>
          <w:i/>
          <w:iCs/>
        </w:rPr>
        <w:t>During a hard switch, the s</w:t>
      </w:r>
      <w:r w:rsidR="00E909D4">
        <w:rPr>
          <w:i/>
          <w:iCs/>
        </w:rPr>
        <w:t>ervice interruption extends to a</w:t>
      </w:r>
      <w:r w:rsidR="00B400AD">
        <w:rPr>
          <w:i/>
          <w:iCs/>
        </w:rPr>
        <w:t xml:space="preserve">ll cells originating from </w:t>
      </w:r>
      <w:r w:rsidR="00E3511A">
        <w:rPr>
          <w:i/>
          <w:iCs/>
        </w:rPr>
        <w:t>the</w:t>
      </w:r>
      <w:r w:rsidR="00B400AD">
        <w:rPr>
          <w:i/>
          <w:iCs/>
        </w:rPr>
        <w:t xml:space="preserve"> satelli</w:t>
      </w:r>
      <w:r w:rsidR="00840022">
        <w:rPr>
          <w:i/>
          <w:iCs/>
        </w:rPr>
        <w:t>t</w:t>
      </w:r>
      <w:r w:rsidR="00B400AD">
        <w:rPr>
          <w:i/>
          <w:iCs/>
        </w:rPr>
        <w:t>e</w:t>
      </w:r>
      <w:r w:rsidR="00523C26">
        <w:rPr>
          <w:i/>
          <w:iCs/>
        </w:rPr>
        <w:t>.</w:t>
      </w:r>
      <w:r w:rsidR="00B400AD">
        <w:rPr>
          <w:i/>
          <w:iCs/>
        </w:rPr>
        <w:t xml:space="preserve"> </w:t>
      </w:r>
      <w:r w:rsidR="002027E2">
        <w:rPr>
          <w:i/>
          <w:iCs/>
        </w:rPr>
        <w:t xml:space="preserve">Prior to the switch, </w:t>
      </w:r>
      <w:r w:rsidR="00BD0773">
        <w:rPr>
          <w:i/>
          <w:iCs/>
        </w:rPr>
        <w:t>UE should only m</w:t>
      </w:r>
      <w:r w:rsidR="00BD0773" w:rsidRPr="008D1413">
        <w:rPr>
          <w:i/>
          <w:iCs/>
        </w:rPr>
        <w:t>easure</w:t>
      </w:r>
      <w:r w:rsidR="00BD0773">
        <w:rPr>
          <w:i/>
          <w:iCs/>
        </w:rPr>
        <w:t xml:space="preserve"> cells</w:t>
      </w:r>
      <w:r w:rsidR="00BD0773" w:rsidRPr="008D1413">
        <w:rPr>
          <w:i/>
          <w:iCs/>
        </w:rPr>
        <w:t xml:space="preserve"> </w:t>
      </w:r>
      <w:r w:rsidR="00E73296" w:rsidRPr="00220FD5">
        <w:rPr>
          <w:i/>
          <w:iCs/>
        </w:rPr>
        <w:t>originat</w:t>
      </w:r>
      <w:r w:rsidR="00AB6511">
        <w:rPr>
          <w:i/>
          <w:iCs/>
        </w:rPr>
        <w:t>ing</w:t>
      </w:r>
      <w:r w:rsidR="00E73296" w:rsidRPr="00220FD5">
        <w:rPr>
          <w:i/>
          <w:iCs/>
        </w:rPr>
        <w:t xml:space="preserve"> from a different satellite</w:t>
      </w:r>
      <w:r w:rsidR="00812FDA">
        <w:rPr>
          <w:i/>
          <w:iCs/>
        </w:rPr>
        <w:t xml:space="preserve"> </w:t>
      </w:r>
      <w:r w:rsidR="00E73296" w:rsidRPr="00220FD5">
        <w:rPr>
          <w:i/>
          <w:iCs/>
        </w:rPr>
        <w:t>with a stable feeder-link.</w:t>
      </w:r>
    </w:p>
    <w:p w14:paraId="301E9A5A" w14:textId="6784C41B" w:rsidR="00E3501B" w:rsidRPr="00E73296" w:rsidRDefault="00E3501B" w:rsidP="00220FD5">
      <w:pPr>
        <w:rPr>
          <w:i/>
          <w:iCs/>
        </w:rPr>
      </w:pPr>
      <w:proofErr w:type="spellStart"/>
      <w:r>
        <w:t>Intitating</w:t>
      </w:r>
      <w:proofErr w:type="spellEnd"/>
      <w:r>
        <w:t xml:space="preserve"> measurements prior to a </w:t>
      </w:r>
      <w:r w:rsidR="004C2096">
        <w:t>feeder-link switch</w:t>
      </w:r>
      <w:r>
        <w:t xml:space="preserve"> only make sense if the cells originate from a different satellite with a stable feeder-link.</w:t>
      </w:r>
      <w:r w:rsidR="00AB334B">
        <w:t xml:space="preserve"> RAN2 should discuss whether the UE can still relax (e.g., not perform) </w:t>
      </w:r>
      <w:r w:rsidR="00957D35">
        <w:t>measurements on neighbouring cells which originate from the same satellite</w:t>
      </w:r>
      <w:r w:rsidR="00ED5840">
        <w:t xml:space="preserve"> prior to a hard feeder-link switch.</w:t>
      </w:r>
    </w:p>
    <w:p w14:paraId="4E57B969" w14:textId="77777777" w:rsidR="00355A7D" w:rsidRDefault="00355A7D" w:rsidP="00355A7D">
      <w:pPr>
        <w:ind w:left="1440" w:hanging="1440"/>
        <w:rPr>
          <w:b/>
          <w:bCs/>
        </w:rPr>
      </w:pPr>
      <w:r>
        <w:rPr>
          <w:b/>
          <w:lang w:eastAsia="sv-SE"/>
        </w:rPr>
        <w:t>Proposal 5:</w:t>
      </w:r>
      <w:r>
        <w:rPr>
          <w:b/>
          <w:lang w:eastAsia="sv-SE"/>
        </w:rPr>
        <w:tab/>
        <w:t xml:space="preserve">RAN2 </w:t>
      </w:r>
      <w:r>
        <w:rPr>
          <w:b/>
          <w:bCs/>
        </w:rPr>
        <w:t>to</w:t>
      </w:r>
      <w:r w:rsidRPr="006F0BA6">
        <w:rPr>
          <w:b/>
          <w:bCs/>
        </w:rPr>
        <w:t xml:space="preserve"> discuss whether the UE can relax (e.g., not perform) measurements on neighbouring cell</w:t>
      </w:r>
      <w:r>
        <w:rPr>
          <w:b/>
          <w:bCs/>
        </w:rPr>
        <w:t>(</w:t>
      </w:r>
      <w:r w:rsidRPr="006F0BA6">
        <w:rPr>
          <w:b/>
          <w:bCs/>
        </w:rPr>
        <w:t>s</w:t>
      </w:r>
      <w:r>
        <w:rPr>
          <w:b/>
          <w:bCs/>
        </w:rPr>
        <w:t>)</w:t>
      </w:r>
      <w:r w:rsidRPr="006F0BA6">
        <w:rPr>
          <w:b/>
          <w:bCs/>
        </w:rPr>
        <w:t xml:space="preserve"> originat</w:t>
      </w:r>
      <w:r>
        <w:rPr>
          <w:b/>
          <w:bCs/>
        </w:rPr>
        <w:t>ing</w:t>
      </w:r>
      <w:r w:rsidRPr="006F0BA6">
        <w:rPr>
          <w:b/>
          <w:bCs/>
        </w:rPr>
        <w:t xml:space="preserve"> from the </w:t>
      </w:r>
      <w:r>
        <w:rPr>
          <w:b/>
          <w:bCs/>
        </w:rPr>
        <w:t xml:space="preserve">same </w:t>
      </w:r>
      <w:r w:rsidRPr="006F0BA6">
        <w:rPr>
          <w:b/>
          <w:bCs/>
        </w:rPr>
        <w:t>satellite</w:t>
      </w:r>
      <w:r>
        <w:rPr>
          <w:b/>
          <w:bCs/>
        </w:rPr>
        <w:t xml:space="preserve"> about to perform the switch.</w:t>
      </w:r>
    </w:p>
    <w:p w14:paraId="745CDF21" w14:textId="16022928" w:rsidR="005076C4" w:rsidRDefault="00BD0CD5" w:rsidP="005076C4">
      <w:pPr>
        <w:pStyle w:val="Heading2"/>
      </w:pPr>
      <w:r>
        <w:t>Location-based</w:t>
      </w:r>
      <w:r w:rsidR="005076C4">
        <w:t xml:space="preserve"> cell (re)selection enhancements</w:t>
      </w:r>
    </w:p>
    <w:p w14:paraId="52DD0DD4" w14:textId="03876E51" w:rsidR="00B66F6D" w:rsidRDefault="00B66F6D" w:rsidP="00B66F6D">
      <w:r>
        <w:t xml:space="preserve">Continuing discussion from Rel-17, [8] also addressed location-based cell reselection criteria. In addition to discussing general support, the following candidate options were discussed: </w:t>
      </w:r>
    </w:p>
    <w:p w14:paraId="05685A55" w14:textId="77777777" w:rsidR="00B66F6D" w:rsidRPr="0017332F" w:rsidRDefault="00B66F6D" w:rsidP="00B66F6D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20707A">
        <w:rPr>
          <w:rFonts w:ascii="Arial" w:hAnsi="Arial" w:cs="Arial"/>
          <w:b/>
          <w:bCs/>
          <w:sz w:val="20"/>
          <w:szCs w:val="20"/>
        </w:rPr>
        <w:t xml:space="preserve">Option 1: </w:t>
      </w:r>
      <w:r w:rsidRPr="0017332F">
        <w:rPr>
          <w:rFonts w:ascii="Arial" w:hAnsi="Arial" w:cs="Arial"/>
          <w:sz w:val="20"/>
          <w:szCs w:val="20"/>
        </w:rPr>
        <w:t xml:space="preserve">Introduce a distance threshold. Cell ranked on R-criterion first and then the distance threshold applies to down scope the candidate cells for </w:t>
      </w:r>
      <w:proofErr w:type="spellStart"/>
      <w:r w:rsidRPr="0017332F">
        <w:rPr>
          <w:rFonts w:ascii="Arial" w:hAnsi="Arial" w:cs="Arial"/>
          <w:sz w:val="20"/>
          <w:szCs w:val="20"/>
        </w:rPr>
        <w:t>reselection</w:t>
      </w:r>
      <w:proofErr w:type="spellEnd"/>
      <w:r w:rsidRPr="0017332F">
        <w:rPr>
          <w:rFonts w:ascii="Arial" w:hAnsi="Arial" w:cs="Arial"/>
          <w:sz w:val="20"/>
          <w:szCs w:val="20"/>
        </w:rPr>
        <w:t xml:space="preserve">. </w:t>
      </w:r>
    </w:p>
    <w:p w14:paraId="0F5E19F7" w14:textId="77777777" w:rsidR="00B66F6D" w:rsidRPr="0017332F" w:rsidRDefault="00B66F6D" w:rsidP="00B66F6D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20707A">
        <w:rPr>
          <w:rFonts w:ascii="Arial" w:hAnsi="Arial" w:cs="Arial"/>
          <w:b/>
          <w:bCs/>
          <w:sz w:val="20"/>
          <w:szCs w:val="20"/>
        </w:rPr>
        <w:t>Option 2:</w:t>
      </w:r>
      <w:r w:rsidRPr="0017332F">
        <w:rPr>
          <w:rFonts w:ascii="Arial" w:hAnsi="Arial" w:cs="Arial"/>
          <w:sz w:val="20"/>
          <w:szCs w:val="20"/>
        </w:rPr>
        <w:t xml:space="preserve"> Introduce a distance threshold. Distance threshold applies to decide the candidate cells and then rank the candidate cells based on R-criterion to decide the target cell for </w:t>
      </w:r>
      <w:proofErr w:type="spellStart"/>
      <w:r w:rsidRPr="0017332F">
        <w:rPr>
          <w:rFonts w:ascii="Arial" w:hAnsi="Arial" w:cs="Arial"/>
          <w:sz w:val="20"/>
          <w:szCs w:val="20"/>
        </w:rPr>
        <w:t>reselection</w:t>
      </w:r>
      <w:proofErr w:type="spellEnd"/>
      <w:r w:rsidRPr="0017332F">
        <w:rPr>
          <w:rFonts w:ascii="Arial" w:hAnsi="Arial" w:cs="Arial"/>
          <w:sz w:val="20"/>
          <w:szCs w:val="20"/>
        </w:rPr>
        <w:t>.</w:t>
      </w:r>
    </w:p>
    <w:p w14:paraId="2816DD37" w14:textId="77777777" w:rsidR="00B66F6D" w:rsidRPr="0017332F" w:rsidRDefault="00B66F6D" w:rsidP="00B66F6D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20707A">
        <w:rPr>
          <w:rFonts w:ascii="Arial" w:hAnsi="Arial" w:cs="Arial"/>
          <w:b/>
          <w:bCs/>
          <w:sz w:val="20"/>
          <w:szCs w:val="20"/>
        </w:rPr>
        <w:t xml:space="preserve">Option 3: </w:t>
      </w:r>
      <w:r w:rsidRPr="0017332F">
        <w:rPr>
          <w:rFonts w:ascii="Arial" w:hAnsi="Arial" w:cs="Arial"/>
          <w:sz w:val="20"/>
          <w:szCs w:val="20"/>
        </w:rPr>
        <w:t xml:space="preserve">Cell ranked on R-criterion first and then the distance criteria </w:t>
      </w:r>
      <w:proofErr w:type="gramStart"/>
      <w:r w:rsidRPr="0017332F">
        <w:rPr>
          <w:rFonts w:ascii="Arial" w:hAnsi="Arial" w:cs="Arial"/>
          <w:sz w:val="20"/>
          <w:szCs w:val="20"/>
        </w:rPr>
        <w:t>applies</w:t>
      </w:r>
      <w:proofErr w:type="gramEnd"/>
      <w:r w:rsidRPr="0017332F">
        <w:rPr>
          <w:rFonts w:ascii="Arial" w:hAnsi="Arial" w:cs="Arial"/>
          <w:sz w:val="20"/>
          <w:szCs w:val="20"/>
        </w:rPr>
        <w:t xml:space="preserve"> to decide the target cell for reselection</w:t>
      </w:r>
    </w:p>
    <w:p w14:paraId="26C11F50" w14:textId="05C3104B" w:rsidR="00CB1DD9" w:rsidRDefault="00B66F6D" w:rsidP="00034084">
      <w:r>
        <w:t xml:space="preserve">Although there was no conclusion </w:t>
      </w:r>
      <w:r w:rsidR="00D36D8F">
        <w:t>in</w:t>
      </w:r>
      <w:r w:rsidR="00006F3A">
        <w:t xml:space="preserve"> RAN2#121bis-e</w:t>
      </w:r>
      <w:r w:rsidR="00335F04">
        <w:t xml:space="preserve">, </w:t>
      </w:r>
      <w:r w:rsidR="00006F3A">
        <w:t xml:space="preserve">the </w:t>
      </w:r>
      <w:r w:rsidR="0020265B">
        <w:t xml:space="preserve">following </w:t>
      </w:r>
      <w:r w:rsidR="00335F04">
        <w:t>Chair guidance was provided</w:t>
      </w:r>
      <w:r w:rsidR="00F472B8">
        <w:t xml:space="preserve"> [9]</w:t>
      </w:r>
      <w:r w:rsidR="00CB1DD9">
        <w:t>:</w:t>
      </w:r>
    </w:p>
    <w:p w14:paraId="0524B179" w14:textId="77777777" w:rsidR="00B104CC" w:rsidRPr="00FB0846" w:rsidRDefault="00B104CC" w:rsidP="00FB0846">
      <w:pPr>
        <w:pStyle w:val="ListParagraph"/>
        <w:numPr>
          <w:ilvl w:val="0"/>
          <w:numId w:val="26"/>
        </w:numPr>
        <w:rPr>
          <w:rFonts w:cs="Arial"/>
          <w:i/>
          <w:iCs/>
          <w:szCs w:val="20"/>
        </w:rPr>
      </w:pPr>
      <w:r w:rsidRPr="00FB0846">
        <w:rPr>
          <w:rFonts w:ascii="Arial" w:hAnsi="Arial" w:cs="Arial"/>
          <w:i/>
          <w:iCs/>
          <w:sz w:val="20"/>
          <w:szCs w:val="20"/>
        </w:rPr>
        <w:t>Discuss one more time at the next meeting whether to support location-based cell reselection criteria (based on contributions from the proponents, showing the benefits) and take a final decision for Rel-18</w:t>
      </w:r>
    </w:p>
    <w:p w14:paraId="594C0EA5" w14:textId="14572FB5" w:rsidR="002A249D" w:rsidRDefault="0034581A" w:rsidP="00121132">
      <w:r>
        <w:t xml:space="preserve">Regardless </w:t>
      </w:r>
      <w:r w:rsidR="00343B23">
        <w:t>of the option</w:t>
      </w:r>
      <w:r w:rsidR="00D64561">
        <w:t>, i</w:t>
      </w:r>
      <w:r w:rsidR="00815F46">
        <w:t xml:space="preserve">f location-based cell reselection criteria </w:t>
      </w:r>
      <w:proofErr w:type="gramStart"/>
      <w:r w:rsidR="00815F46">
        <w:t>is</w:t>
      </w:r>
      <w:proofErr w:type="gramEnd"/>
      <w:r w:rsidR="00815F46">
        <w:t xml:space="preserve"> agreed</w:t>
      </w:r>
      <w:r w:rsidR="00FE269D">
        <w:t xml:space="preserve"> </w:t>
      </w:r>
      <w:r w:rsidR="00815F46">
        <w:t xml:space="preserve">then at least the reference location of neighbouring cells is needed to </w:t>
      </w:r>
      <w:r w:rsidR="00F26248">
        <w:t xml:space="preserve">evaluate </w:t>
      </w:r>
      <w:r w:rsidR="003C15ED">
        <w:t>candidacy of neighbouring cells.</w:t>
      </w:r>
      <w:r w:rsidR="0081334D">
        <w:t xml:space="preserve"> However, maintaining updated</w:t>
      </w:r>
      <w:r w:rsidR="000C229B">
        <w:t xml:space="preserve"> trajectories and reference location estimates of multiple neighbouring cells may require</w:t>
      </w:r>
      <w:r w:rsidR="00A318B6">
        <w:t xml:space="preserve"> frequent SIB acquisition</w:t>
      </w:r>
      <w:r w:rsidR="00A071F5">
        <w:t>, which is undesirable from a power-saving perspective</w:t>
      </w:r>
      <w:r w:rsidR="00F87AA3">
        <w:t xml:space="preserve"> for IDLE/INACTIVE UEs.</w:t>
      </w:r>
      <w:r w:rsidR="0014651B">
        <w:t xml:space="preserve"> </w:t>
      </w:r>
    </w:p>
    <w:p w14:paraId="63461656" w14:textId="667CB581" w:rsidR="003E5DDC" w:rsidRDefault="0014651B" w:rsidP="00121132">
      <w:pPr>
        <w:rPr>
          <w:lang w:eastAsia="sv-SE"/>
        </w:rPr>
      </w:pPr>
      <w:r>
        <w:lastRenderedPageBreak/>
        <w:t>C</w:t>
      </w:r>
      <w:r w:rsidR="00BF4043">
        <w:t>o</w:t>
      </w:r>
      <w:r>
        <w:t>ns</w:t>
      </w:r>
      <w:r w:rsidR="00BF4043">
        <w:t>i</w:t>
      </w:r>
      <w:r>
        <w:t>dering this enhancement has been discussed over multiple releases without conclusion</w:t>
      </w:r>
      <w:r w:rsidR="00BF4043">
        <w:t xml:space="preserve"> and there is no clear</w:t>
      </w:r>
      <w:r w:rsidR="008C3126">
        <w:t xml:space="preserve"> </w:t>
      </w:r>
      <w:r w:rsidR="00DE6072">
        <w:t>consensus among proponents on which of the above options should be supported, it is suggested RAN2 does not pursue location-based cell reselection criteria in Rel-18</w:t>
      </w:r>
    </w:p>
    <w:p w14:paraId="70A98DE3" w14:textId="1E2D4C9C" w:rsidR="00ED180D" w:rsidRDefault="00EA1383" w:rsidP="00FB0846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FC00D1">
        <w:rPr>
          <w:b/>
          <w:bCs/>
          <w:lang w:eastAsia="sv-SE"/>
        </w:rPr>
        <w:t>6</w:t>
      </w:r>
      <w:r w:rsidR="00501E52">
        <w:rPr>
          <w:b/>
          <w:bCs/>
          <w:lang w:eastAsia="sv-SE"/>
        </w:rPr>
        <w:t>:</w:t>
      </w:r>
      <w:r w:rsidRPr="00EA1383">
        <w:rPr>
          <w:b/>
          <w:bCs/>
          <w:lang w:eastAsia="sv-SE"/>
        </w:rPr>
        <w:tab/>
      </w:r>
      <w:r w:rsidR="00AF7249">
        <w:rPr>
          <w:b/>
          <w:bCs/>
          <w:lang w:eastAsia="sv-SE"/>
        </w:rPr>
        <w:t>L</w:t>
      </w:r>
      <w:r w:rsidR="00137433" w:rsidRPr="00FB0846">
        <w:rPr>
          <w:b/>
          <w:bCs/>
          <w:lang w:eastAsia="sv-SE"/>
        </w:rPr>
        <w:t>ocation-based cell reselection criteria are not supported</w:t>
      </w:r>
      <w:r w:rsidR="00AF7249">
        <w:rPr>
          <w:b/>
          <w:bCs/>
          <w:lang w:eastAsia="sv-SE"/>
        </w:rPr>
        <w:t xml:space="preserve"> in Rel-18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09BBE763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80B0C">
        <w:t>observation</w:t>
      </w:r>
      <w:r w:rsidR="004D10B9">
        <w:t>s</w:t>
      </w:r>
      <w:r w:rsidR="00E80B0C">
        <w:t xml:space="preserve"> and </w:t>
      </w:r>
      <w:r w:rsidR="00EB3A60">
        <w:t>proposals</w:t>
      </w:r>
      <w:r>
        <w:t xml:space="preserve"> </w:t>
      </w:r>
      <w:r w:rsidR="000F7CD7">
        <w:t>are</w:t>
      </w:r>
      <w:r>
        <w:t xml:space="preserve"> made </w:t>
      </w:r>
      <w:r w:rsidR="000F7CD7">
        <w:t>cell reselection enhancements for Earth moving cells:</w:t>
      </w:r>
    </w:p>
    <w:p w14:paraId="77B173E3" w14:textId="77777777" w:rsidR="00011FF9" w:rsidRDefault="00011FF9" w:rsidP="00011FF9">
      <w:pPr>
        <w:ind w:left="1440" w:hanging="1440"/>
        <w:rPr>
          <w:bCs/>
          <w:i/>
          <w:iCs/>
          <w:lang w:eastAsia="sv-SE"/>
        </w:rPr>
      </w:pPr>
      <w:proofErr w:type="spellStart"/>
      <w:r w:rsidRPr="006F0BA6">
        <w:rPr>
          <w:bCs/>
          <w:i/>
          <w:iCs/>
        </w:rPr>
        <w:t>Observiation</w:t>
      </w:r>
      <w:proofErr w:type="spellEnd"/>
      <w:r w:rsidRPr="006F0BA6">
        <w:rPr>
          <w:bCs/>
          <w:i/>
          <w:iCs/>
          <w:lang w:eastAsia="sv-SE"/>
        </w:rPr>
        <w:t xml:space="preserve"> </w:t>
      </w:r>
      <w:r>
        <w:rPr>
          <w:bCs/>
          <w:i/>
          <w:iCs/>
          <w:lang w:eastAsia="sv-SE"/>
        </w:rPr>
        <w:t>1</w:t>
      </w:r>
      <w:r w:rsidRPr="006F0BA6">
        <w:rPr>
          <w:bCs/>
          <w:i/>
          <w:iCs/>
          <w:lang w:eastAsia="sv-SE"/>
        </w:rPr>
        <w:t>:</w:t>
      </w:r>
      <w:r w:rsidRPr="006F0BA6">
        <w:rPr>
          <w:bCs/>
          <w:i/>
          <w:iCs/>
          <w:lang w:eastAsia="sv-SE"/>
        </w:rPr>
        <w:tab/>
      </w:r>
      <w:r>
        <w:rPr>
          <w:bCs/>
          <w:i/>
          <w:iCs/>
          <w:lang w:eastAsia="sv-SE"/>
        </w:rPr>
        <w:t>Broadcasting m</w:t>
      </w:r>
      <w:r w:rsidRPr="006F0BA6">
        <w:rPr>
          <w:bCs/>
          <w:i/>
          <w:iCs/>
          <w:lang w:eastAsia="sv-SE"/>
        </w:rPr>
        <w:t xml:space="preserve">ultiple future reference </w:t>
      </w:r>
      <w:r>
        <w:rPr>
          <w:bCs/>
          <w:i/>
          <w:iCs/>
          <w:lang w:eastAsia="sv-SE"/>
        </w:rPr>
        <w:t>point</w:t>
      </w:r>
      <w:r w:rsidRPr="006F0BA6">
        <w:rPr>
          <w:bCs/>
          <w:i/>
          <w:iCs/>
          <w:lang w:eastAsia="sv-SE"/>
        </w:rPr>
        <w:t xml:space="preserve"> coordinates and associated timestamp can reduce frequency of SIB update and improve trajectory calculation.</w:t>
      </w:r>
    </w:p>
    <w:p w14:paraId="6DB7B2CA" w14:textId="77777777" w:rsidR="00011FF9" w:rsidRDefault="00011FF9" w:rsidP="00011FF9">
      <w:pPr>
        <w:ind w:left="1440" w:hanging="1440"/>
        <w:rPr>
          <w:i/>
          <w:iCs/>
        </w:rPr>
      </w:pPr>
      <w:r>
        <w:rPr>
          <w:i/>
          <w:iCs/>
        </w:rPr>
        <w:t>Observation 2:</w:t>
      </w:r>
      <w:r w:rsidRPr="001A42A6">
        <w:rPr>
          <w:i/>
          <w:iCs/>
        </w:rPr>
        <w:tab/>
      </w:r>
      <w:r>
        <w:rPr>
          <w:i/>
          <w:iCs/>
        </w:rPr>
        <w:t>During a hard switch, the service interruption extends to all cells originating from the satellite. Prior to the switch, UE should only m</w:t>
      </w:r>
      <w:r w:rsidRPr="008D1413">
        <w:rPr>
          <w:i/>
          <w:iCs/>
        </w:rPr>
        <w:t>easure</w:t>
      </w:r>
      <w:r>
        <w:rPr>
          <w:i/>
          <w:iCs/>
        </w:rPr>
        <w:t xml:space="preserve"> cells</w:t>
      </w:r>
      <w:r w:rsidRPr="008D1413">
        <w:rPr>
          <w:i/>
          <w:iCs/>
        </w:rPr>
        <w:t xml:space="preserve"> </w:t>
      </w:r>
      <w:r w:rsidRPr="00220FD5">
        <w:rPr>
          <w:i/>
          <w:iCs/>
        </w:rPr>
        <w:t>originat</w:t>
      </w:r>
      <w:r>
        <w:rPr>
          <w:i/>
          <w:iCs/>
        </w:rPr>
        <w:t>ing</w:t>
      </w:r>
      <w:r w:rsidRPr="00220FD5">
        <w:rPr>
          <w:i/>
          <w:iCs/>
        </w:rPr>
        <w:t xml:space="preserve"> from a different satellite</w:t>
      </w:r>
      <w:r>
        <w:rPr>
          <w:i/>
          <w:iCs/>
        </w:rPr>
        <w:t xml:space="preserve"> </w:t>
      </w:r>
      <w:r w:rsidRPr="00220FD5">
        <w:rPr>
          <w:i/>
          <w:iCs/>
        </w:rPr>
        <w:t>with a stable feeder-link.</w:t>
      </w:r>
    </w:p>
    <w:p w14:paraId="341B9D58" w14:textId="1E0A1E0B" w:rsidR="00011FF9" w:rsidRDefault="00011FF9" w:rsidP="00011FF9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  <w:t>For Earth-moving cells, the</w:t>
      </w:r>
      <w:r w:rsidR="0021339B">
        <w:rPr>
          <w:b/>
          <w:lang w:eastAsia="sv-SE"/>
        </w:rPr>
        <w:t xml:space="preserve"> reference location reuses the</w:t>
      </w:r>
      <w:r>
        <w:rPr>
          <w:b/>
          <w:lang w:eastAsia="sv-SE"/>
        </w:rPr>
        <w:t xml:space="preserve"> existing </w:t>
      </w:r>
      <w:proofErr w:type="spellStart"/>
      <w:r w:rsidRPr="00D638F7">
        <w:rPr>
          <w:b/>
          <w:i/>
          <w:iCs/>
          <w:lang w:eastAsia="sv-SE"/>
        </w:rPr>
        <w:t>epochTime</w:t>
      </w:r>
      <w:proofErr w:type="spellEnd"/>
      <w:r>
        <w:rPr>
          <w:b/>
          <w:lang w:eastAsia="sv-SE"/>
        </w:rPr>
        <w:t xml:space="preserve"> IE.</w:t>
      </w:r>
    </w:p>
    <w:p w14:paraId="3CBA43FA" w14:textId="77777777" w:rsidR="00011FF9" w:rsidRDefault="00011FF9" w:rsidP="00011FF9">
      <w:pPr>
        <w:ind w:left="1440" w:hanging="1440"/>
        <w:rPr>
          <w:b/>
          <w:bCs/>
          <w:lang w:eastAsia="sv-SE"/>
        </w:rPr>
      </w:pPr>
      <w:r>
        <w:rPr>
          <w:b/>
          <w:lang w:eastAsia="sv-SE"/>
        </w:rPr>
        <w:t>Proposal 2:</w:t>
      </w:r>
      <w:r>
        <w:rPr>
          <w:b/>
          <w:lang w:eastAsia="sv-SE"/>
        </w:rPr>
        <w:tab/>
      </w:r>
      <w:r>
        <w:rPr>
          <w:b/>
          <w:bCs/>
          <w:lang w:eastAsia="sv-SE"/>
        </w:rPr>
        <w:t xml:space="preserve">For Earth-moving cells, a change in reference location will not trigger system information change notification nor a modification of </w:t>
      </w:r>
      <w:proofErr w:type="spellStart"/>
      <w:r>
        <w:rPr>
          <w:b/>
          <w:bCs/>
          <w:i/>
          <w:iCs/>
          <w:lang w:eastAsia="sv-SE"/>
        </w:rPr>
        <w:t>valueTag</w:t>
      </w:r>
      <w:proofErr w:type="spellEnd"/>
      <w:r>
        <w:rPr>
          <w:b/>
          <w:bCs/>
          <w:lang w:eastAsia="sv-SE"/>
        </w:rPr>
        <w:t xml:space="preserve"> in </w:t>
      </w:r>
      <w:r w:rsidRPr="004710E4">
        <w:rPr>
          <w:b/>
          <w:bCs/>
          <w:i/>
          <w:iCs/>
          <w:lang w:eastAsia="sv-SE"/>
        </w:rPr>
        <w:t>SIB1</w:t>
      </w:r>
      <w:r>
        <w:rPr>
          <w:b/>
          <w:bCs/>
          <w:lang w:eastAsia="sv-SE"/>
        </w:rPr>
        <w:t>.</w:t>
      </w:r>
    </w:p>
    <w:p w14:paraId="674A89D3" w14:textId="0A71FDC0" w:rsidR="00011FF9" w:rsidRDefault="00011FF9" w:rsidP="00011FF9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3:</w:t>
      </w:r>
      <w:r>
        <w:rPr>
          <w:b/>
          <w:lang w:eastAsia="sv-SE"/>
        </w:rPr>
        <w:tab/>
        <w:t xml:space="preserve">For Earth-moving cells, multiple future reference location coordinates and associated timestamp </w:t>
      </w:r>
      <w:r w:rsidR="009D4D1C">
        <w:rPr>
          <w:b/>
          <w:lang w:eastAsia="sv-SE"/>
        </w:rPr>
        <w:t xml:space="preserve">information </w:t>
      </w:r>
      <w:r>
        <w:rPr>
          <w:b/>
          <w:lang w:eastAsia="sv-SE"/>
        </w:rPr>
        <w:t>can be broadcast simultaneously.</w:t>
      </w:r>
    </w:p>
    <w:p w14:paraId="6F70B206" w14:textId="77777777" w:rsidR="00011FF9" w:rsidRDefault="00011FF9" w:rsidP="00011FF9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4:</w:t>
      </w:r>
      <w:r>
        <w:rPr>
          <w:b/>
          <w:lang w:eastAsia="sv-SE"/>
        </w:rPr>
        <w:tab/>
        <w:t xml:space="preserve">If multiple future reference location coordinates are supported, timestamp information for each future reference point is provided by broadcasting an offset to </w:t>
      </w:r>
      <w:proofErr w:type="spellStart"/>
      <w:r w:rsidRPr="00D638F7">
        <w:rPr>
          <w:b/>
          <w:i/>
          <w:iCs/>
          <w:lang w:eastAsia="sv-SE"/>
        </w:rPr>
        <w:t>epochTime</w:t>
      </w:r>
      <w:proofErr w:type="spellEnd"/>
      <w:r>
        <w:rPr>
          <w:b/>
          <w:lang w:eastAsia="sv-SE"/>
        </w:rPr>
        <w:t>.</w:t>
      </w:r>
    </w:p>
    <w:p w14:paraId="03A47144" w14:textId="145FCC92" w:rsidR="00011FF9" w:rsidRDefault="00011FF9" w:rsidP="00011FF9">
      <w:pPr>
        <w:ind w:left="1440" w:hanging="1440"/>
        <w:rPr>
          <w:b/>
          <w:bCs/>
        </w:rPr>
      </w:pPr>
      <w:r>
        <w:rPr>
          <w:b/>
          <w:lang w:eastAsia="sv-SE"/>
        </w:rPr>
        <w:t>Proposal 5:</w:t>
      </w:r>
      <w:r>
        <w:rPr>
          <w:b/>
          <w:lang w:eastAsia="sv-SE"/>
        </w:rPr>
        <w:tab/>
      </w:r>
      <w:r w:rsidR="009D4D1C">
        <w:rPr>
          <w:b/>
          <w:lang w:eastAsia="sv-SE"/>
        </w:rPr>
        <w:t xml:space="preserve">RAN2 </w:t>
      </w:r>
      <w:r>
        <w:rPr>
          <w:b/>
          <w:bCs/>
        </w:rPr>
        <w:t>to</w:t>
      </w:r>
      <w:r w:rsidRPr="006F0BA6">
        <w:rPr>
          <w:b/>
          <w:bCs/>
        </w:rPr>
        <w:t xml:space="preserve"> discuss whether the UE can relax (e.g., not perform) measurements on neighbouring cell</w:t>
      </w:r>
      <w:r>
        <w:rPr>
          <w:b/>
          <w:bCs/>
        </w:rPr>
        <w:t>(</w:t>
      </w:r>
      <w:r w:rsidRPr="006F0BA6">
        <w:rPr>
          <w:b/>
          <w:bCs/>
        </w:rPr>
        <w:t>s</w:t>
      </w:r>
      <w:r>
        <w:rPr>
          <w:b/>
          <w:bCs/>
        </w:rPr>
        <w:t>)</w:t>
      </w:r>
      <w:r w:rsidRPr="006F0BA6">
        <w:rPr>
          <w:b/>
          <w:bCs/>
        </w:rPr>
        <w:t xml:space="preserve"> originat</w:t>
      </w:r>
      <w:r>
        <w:rPr>
          <w:b/>
          <w:bCs/>
        </w:rPr>
        <w:t>ing</w:t>
      </w:r>
      <w:r w:rsidRPr="006F0BA6">
        <w:rPr>
          <w:b/>
          <w:bCs/>
        </w:rPr>
        <w:t xml:space="preserve"> from the </w:t>
      </w:r>
      <w:r>
        <w:rPr>
          <w:b/>
          <w:bCs/>
        </w:rPr>
        <w:t xml:space="preserve">same </w:t>
      </w:r>
      <w:r w:rsidRPr="006F0BA6">
        <w:rPr>
          <w:b/>
          <w:bCs/>
        </w:rPr>
        <w:t>satellite</w:t>
      </w:r>
      <w:r>
        <w:rPr>
          <w:b/>
          <w:bCs/>
        </w:rPr>
        <w:t xml:space="preserve"> about to perform the switch.</w:t>
      </w:r>
    </w:p>
    <w:p w14:paraId="57D35054" w14:textId="5EA0F962" w:rsidR="00011FF9" w:rsidRDefault="00011FF9" w:rsidP="00011FF9">
      <w:pPr>
        <w:tabs>
          <w:tab w:val="left" w:pos="0"/>
        </w:tabs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6:</w:t>
      </w:r>
      <w:r w:rsidRPr="00EA1383">
        <w:rPr>
          <w:b/>
          <w:bCs/>
          <w:lang w:eastAsia="sv-SE"/>
        </w:rPr>
        <w:tab/>
      </w:r>
      <w:r>
        <w:rPr>
          <w:b/>
          <w:bCs/>
          <w:lang w:eastAsia="sv-SE"/>
        </w:rPr>
        <w:t>L</w:t>
      </w:r>
      <w:r w:rsidRPr="00D638F7">
        <w:rPr>
          <w:b/>
          <w:bCs/>
          <w:lang w:eastAsia="sv-SE"/>
        </w:rPr>
        <w:t>ocation-based cell reselection criteria are not supported</w:t>
      </w:r>
      <w:r>
        <w:rPr>
          <w:b/>
          <w:bCs/>
          <w:lang w:eastAsia="sv-SE"/>
        </w:rPr>
        <w:t xml:space="preserve"> in Rel-18</w:t>
      </w:r>
    </w:p>
    <w:p w14:paraId="377E0382" w14:textId="105450B8" w:rsidR="00214E6A" w:rsidRPr="008E1201" w:rsidRDefault="00214E6A" w:rsidP="00214E6A">
      <w:pPr>
        <w:pStyle w:val="Heading1"/>
      </w:pPr>
      <w:r w:rsidRPr="008E1201">
        <w:t>References</w:t>
      </w:r>
    </w:p>
    <w:p w14:paraId="323EAC04" w14:textId="77777777" w:rsidR="0046106E" w:rsidRPr="006E66FB" w:rsidRDefault="00000000" w:rsidP="0046106E">
      <w:pPr>
        <w:pStyle w:val="Reference"/>
      </w:pPr>
      <w:hyperlink r:id="rId11" w:history="1">
        <w:r w:rsidR="0046106E" w:rsidRPr="00915BD5">
          <w:rPr>
            <w:rStyle w:val="Hyperlink"/>
          </w:rPr>
          <w:t>RP-223534</w:t>
        </w:r>
      </w:hyperlink>
      <w:r w:rsidR="0046106E" w:rsidRPr="006E66FB">
        <w:t>– 3GPP Work Item Description: NR NTN enhancements (Rel-18)</w:t>
      </w:r>
    </w:p>
    <w:p w14:paraId="26EE2798" w14:textId="2CA495E8" w:rsidR="005A01AE" w:rsidRPr="002207CE" w:rsidRDefault="00000000" w:rsidP="005A01AE">
      <w:pPr>
        <w:pStyle w:val="Reference"/>
      </w:pPr>
      <w:hyperlink r:id="rId12" w:history="1">
        <w:r w:rsidR="005A01AE" w:rsidRPr="009E31A8">
          <w:rPr>
            <w:rStyle w:val="Hyperlink"/>
          </w:rPr>
          <w:t>3GPP TS 38.133</w:t>
        </w:r>
      </w:hyperlink>
      <w:r w:rsidR="005A01AE" w:rsidRPr="000B4E95">
        <w:t xml:space="preserve">: </w:t>
      </w:r>
      <w:r w:rsidR="009E31A8">
        <w:t>R</w:t>
      </w:r>
      <w:r w:rsidR="00D34076">
        <w:t xml:space="preserve">equirements for support of </w:t>
      </w:r>
      <w:r w:rsidR="009E31A8">
        <w:t>radio resource management</w:t>
      </w:r>
      <w:r w:rsidR="005A01AE" w:rsidRPr="000B4E95">
        <w:t xml:space="preserve"> v17.</w:t>
      </w:r>
      <w:r w:rsidR="009E31A8">
        <w:t>6</w:t>
      </w:r>
      <w:r w:rsidR="005A01AE" w:rsidRPr="000B4E95">
        <w:t>.0</w:t>
      </w:r>
    </w:p>
    <w:p w14:paraId="6F477E0B" w14:textId="241F65A3" w:rsidR="007B2638" w:rsidRPr="002207CE" w:rsidRDefault="00000000" w:rsidP="007B2638">
      <w:pPr>
        <w:pStyle w:val="Reference"/>
      </w:pPr>
      <w:hyperlink r:id="rId13" w:history="1">
        <w:r w:rsidR="007B2638" w:rsidRPr="00970C82">
          <w:rPr>
            <w:rStyle w:val="Hyperlink"/>
          </w:rPr>
          <w:t>3GPP TS 38.300</w:t>
        </w:r>
      </w:hyperlink>
      <w:r w:rsidR="007B2638" w:rsidRPr="000B4E95">
        <w:t xml:space="preserve">: </w:t>
      </w:r>
      <w:r w:rsidR="00277A0D">
        <w:t xml:space="preserve">NR and </w:t>
      </w:r>
      <w:r w:rsidR="002C0C8F">
        <w:t>NG-RAN overall description</w:t>
      </w:r>
      <w:r w:rsidR="00970C82">
        <w:t>; Stage 2</w:t>
      </w:r>
      <w:r w:rsidR="007B2638" w:rsidRPr="000B4E95">
        <w:t xml:space="preserve"> v17.</w:t>
      </w:r>
      <w:r w:rsidR="007B2638">
        <w:t>1</w:t>
      </w:r>
      <w:r w:rsidR="007B2638" w:rsidRPr="000B4E95">
        <w:t>.0</w:t>
      </w:r>
    </w:p>
    <w:p w14:paraId="1971AB64" w14:textId="42EDBA4B" w:rsidR="005A01AE" w:rsidRPr="002207CE" w:rsidRDefault="00000000" w:rsidP="005A01AE">
      <w:pPr>
        <w:pStyle w:val="Reference"/>
      </w:pPr>
      <w:hyperlink r:id="rId14" w:history="1">
        <w:r w:rsidR="005A01AE" w:rsidRPr="00A03C76">
          <w:rPr>
            <w:rStyle w:val="Hyperlink"/>
          </w:rPr>
          <w:t>3GPP TS 38.304</w:t>
        </w:r>
      </w:hyperlink>
      <w:r w:rsidR="005A01AE" w:rsidRPr="000B4E95">
        <w:t xml:space="preserve">: </w:t>
      </w:r>
      <w:r w:rsidR="00E930A6" w:rsidRPr="00E930A6">
        <w:t>User Equipment (UE) procedures in idle mode and in RRC Inactive state</w:t>
      </w:r>
      <w:r w:rsidR="005A01AE" w:rsidRPr="000B4E95">
        <w:t xml:space="preserve"> v17.</w:t>
      </w:r>
      <w:r w:rsidR="005A01AE">
        <w:t>1</w:t>
      </w:r>
      <w:r w:rsidR="005A01AE" w:rsidRPr="000B4E95">
        <w:t>.0</w:t>
      </w:r>
    </w:p>
    <w:p w14:paraId="58518EE5" w14:textId="35F44190" w:rsidR="00471117" w:rsidRDefault="00000000" w:rsidP="005A01AE">
      <w:pPr>
        <w:pStyle w:val="Reference"/>
      </w:pPr>
      <w:hyperlink r:id="rId15" w:history="1">
        <w:r w:rsidR="000B4E95" w:rsidRPr="00976867">
          <w:rPr>
            <w:rStyle w:val="Hyperlink"/>
          </w:rPr>
          <w:t>3GPP TS 38.331</w:t>
        </w:r>
      </w:hyperlink>
      <w:r w:rsidR="000B4E95" w:rsidRPr="000B4E95">
        <w:t>: Radio Resource Control (RRC) protocol specification v17.</w:t>
      </w:r>
      <w:r w:rsidR="00B559A4">
        <w:t>1</w:t>
      </w:r>
      <w:r w:rsidR="000B4E95" w:rsidRPr="000B4E95">
        <w:t>.0</w:t>
      </w:r>
    </w:p>
    <w:p w14:paraId="7A129262" w14:textId="47E7A3C2" w:rsidR="00B249BE" w:rsidRDefault="00000000" w:rsidP="00B249BE">
      <w:pPr>
        <w:pStyle w:val="Reference"/>
      </w:pPr>
      <w:hyperlink r:id="rId16" w:history="1">
        <w:r w:rsidR="00B249BE" w:rsidRPr="00335CD0">
          <w:rPr>
            <w:rStyle w:val="Hyperlink"/>
          </w:rPr>
          <w:t>R2-2211101</w:t>
        </w:r>
      </w:hyperlink>
      <w:r w:rsidR="00B249BE">
        <w:t xml:space="preserve"> – RAN2#119bis-e Meeting Report</w:t>
      </w:r>
    </w:p>
    <w:p w14:paraId="35B371B8" w14:textId="77777777" w:rsidR="008D761D" w:rsidRPr="00F616DE" w:rsidRDefault="00000000" w:rsidP="008D761D">
      <w:pPr>
        <w:pStyle w:val="Reference"/>
      </w:pPr>
      <w:hyperlink r:id="rId17" w:history="1">
        <w:r w:rsidR="008D761D" w:rsidRPr="00BD4E96">
          <w:rPr>
            <w:rStyle w:val="Hyperlink"/>
          </w:rPr>
          <w:t>R2-2302401</w:t>
        </w:r>
      </w:hyperlink>
      <w:r w:rsidR="008D761D">
        <w:t xml:space="preserve"> </w:t>
      </w:r>
      <w:r w:rsidR="008D761D" w:rsidRPr="00F616DE">
        <w:t>– RAN2#1</w:t>
      </w:r>
      <w:r w:rsidR="008D761D">
        <w:t>21</w:t>
      </w:r>
      <w:r w:rsidR="008D761D" w:rsidRPr="00F616DE">
        <w:t xml:space="preserve"> Meeting Report</w:t>
      </w:r>
    </w:p>
    <w:p w14:paraId="49356170" w14:textId="10491D76" w:rsidR="001970C0" w:rsidRDefault="00000000" w:rsidP="00B249BE">
      <w:pPr>
        <w:pStyle w:val="Reference"/>
        <w:rPr>
          <w:lang w:val="en-US"/>
        </w:rPr>
      </w:pPr>
      <w:hyperlink r:id="rId18" w:history="1">
        <w:r w:rsidR="00623C96" w:rsidRPr="00FB0846">
          <w:rPr>
            <w:rStyle w:val="Hyperlink"/>
            <w:lang w:val="en-US"/>
          </w:rPr>
          <w:t>R2-230</w:t>
        </w:r>
        <w:r w:rsidR="00FB0846" w:rsidRPr="00FB0846">
          <w:rPr>
            <w:rStyle w:val="Hyperlink"/>
            <w:lang w:val="en-US"/>
          </w:rPr>
          <w:t>3140</w:t>
        </w:r>
      </w:hyperlink>
      <w:r w:rsidR="00623C96" w:rsidRPr="00220FD5">
        <w:rPr>
          <w:lang w:val="en-US"/>
        </w:rPr>
        <w:t xml:space="preserve"> </w:t>
      </w:r>
      <w:r w:rsidR="00355B4D" w:rsidRPr="00220FD5">
        <w:rPr>
          <w:lang w:val="en-US"/>
        </w:rPr>
        <w:t>–</w:t>
      </w:r>
      <w:r w:rsidR="00623C96" w:rsidRPr="00220FD5">
        <w:rPr>
          <w:lang w:val="en-US"/>
        </w:rPr>
        <w:t xml:space="preserve"> </w:t>
      </w:r>
      <w:r w:rsidR="00355B4D" w:rsidRPr="00220FD5">
        <w:rPr>
          <w:lang w:val="en-US"/>
        </w:rPr>
        <w:t>Report on [POST121][</w:t>
      </w:r>
      <w:proofErr w:type="gramStart"/>
      <w:r w:rsidR="00355B4D" w:rsidRPr="00220FD5">
        <w:rPr>
          <w:lang w:val="en-US"/>
        </w:rPr>
        <w:t>106][</w:t>
      </w:r>
      <w:proofErr w:type="gramEnd"/>
      <w:r w:rsidR="00355B4D" w:rsidRPr="00220FD5">
        <w:rPr>
          <w:lang w:val="en-US"/>
        </w:rPr>
        <w:t xml:space="preserve">NR NTN </w:t>
      </w:r>
      <w:proofErr w:type="spellStart"/>
      <w:r w:rsidR="00355B4D" w:rsidRPr="00220FD5">
        <w:rPr>
          <w:lang w:val="en-US"/>
        </w:rPr>
        <w:t>enh</w:t>
      </w:r>
      <w:proofErr w:type="spellEnd"/>
      <w:r w:rsidR="00355B4D" w:rsidRPr="00220FD5">
        <w:rPr>
          <w:lang w:val="en-US"/>
        </w:rPr>
        <w:t>]</w:t>
      </w:r>
      <w:r w:rsidR="001B7638" w:rsidRPr="00220FD5">
        <w:rPr>
          <w:lang w:val="en-US"/>
        </w:rPr>
        <w:t xml:space="preserve"> NTN – NTN cell rese</w:t>
      </w:r>
      <w:r w:rsidR="001B7638">
        <w:rPr>
          <w:lang w:val="en-US"/>
        </w:rPr>
        <w:t xml:space="preserve">lection </w:t>
      </w:r>
      <w:r w:rsidR="00874813">
        <w:rPr>
          <w:lang w:val="en-US"/>
        </w:rPr>
        <w:t>(ZTE)</w:t>
      </w:r>
    </w:p>
    <w:p w14:paraId="31CD8E72" w14:textId="77777777" w:rsidR="008D761D" w:rsidRPr="00AF782B" w:rsidRDefault="008D761D" w:rsidP="008D761D">
      <w:pPr>
        <w:pStyle w:val="Reference"/>
      </w:pPr>
      <w:r w:rsidRPr="00382F6C">
        <w:rPr>
          <w:rFonts w:cs="Arial"/>
        </w:rPr>
        <w:t>Draft_R2_121bise_meeting_report_v1</w:t>
      </w:r>
    </w:p>
    <w:p w14:paraId="1CE2BEE7" w14:textId="77777777" w:rsidR="001970C2" w:rsidRPr="00220FD5" w:rsidRDefault="001970C2">
      <w:pPr>
        <w:pStyle w:val="Reference"/>
        <w:numPr>
          <w:ilvl w:val="0"/>
          <w:numId w:val="0"/>
        </w:numPr>
        <w:rPr>
          <w:lang w:val="en-US"/>
        </w:rPr>
      </w:pPr>
    </w:p>
    <w:sectPr w:rsidR="001970C2" w:rsidRPr="00220FD5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F8DB0" w14:textId="77777777" w:rsidR="008C0888" w:rsidRDefault="008C0888">
      <w:pPr>
        <w:spacing w:after="0"/>
      </w:pPr>
      <w:r>
        <w:separator/>
      </w:r>
    </w:p>
  </w:endnote>
  <w:endnote w:type="continuationSeparator" w:id="0">
    <w:p w14:paraId="326DCEBE" w14:textId="77777777" w:rsidR="008C0888" w:rsidRDefault="008C08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945EA" w14:textId="77777777" w:rsidR="008C0888" w:rsidRDefault="008C0888">
      <w:pPr>
        <w:spacing w:after="0"/>
      </w:pPr>
      <w:r>
        <w:separator/>
      </w:r>
    </w:p>
  </w:footnote>
  <w:footnote w:type="continuationSeparator" w:id="0">
    <w:p w14:paraId="4E047821" w14:textId="77777777" w:rsidR="008C0888" w:rsidRDefault="008C08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63B1006"/>
    <w:multiLevelType w:val="hybridMultilevel"/>
    <w:tmpl w:val="EB84A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14750"/>
    <w:multiLevelType w:val="hybridMultilevel"/>
    <w:tmpl w:val="12128C38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AB2A1E"/>
    <w:multiLevelType w:val="hybridMultilevel"/>
    <w:tmpl w:val="F4A4D9A4"/>
    <w:lvl w:ilvl="0" w:tplc="ED2E847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B022694"/>
    <w:multiLevelType w:val="hybridMultilevel"/>
    <w:tmpl w:val="ED2C6E64"/>
    <w:lvl w:ilvl="0" w:tplc="82C09868">
      <w:start w:val="7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6820B3"/>
    <w:multiLevelType w:val="hybridMultilevel"/>
    <w:tmpl w:val="6C6AA7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EA7B3B"/>
    <w:multiLevelType w:val="multilevel"/>
    <w:tmpl w:val="39EA7B3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B7654C8"/>
    <w:multiLevelType w:val="hybridMultilevel"/>
    <w:tmpl w:val="9A16D9B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D103B1"/>
    <w:multiLevelType w:val="hybridMultilevel"/>
    <w:tmpl w:val="FBA201CE"/>
    <w:lvl w:ilvl="0" w:tplc="4560C8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6C23891"/>
    <w:multiLevelType w:val="hybridMultilevel"/>
    <w:tmpl w:val="437AFB80"/>
    <w:lvl w:ilvl="0" w:tplc="8C5C13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541C9A"/>
    <w:multiLevelType w:val="hybridMultilevel"/>
    <w:tmpl w:val="6F92AD54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463518"/>
    <w:multiLevelType w:val="hybridMultilevel"/>
    <w:tmpl w:val="AD203514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5B6620A8"/>
    <w:multiLevelType w:val="hybridMultilevel"/>
    <w:tmpl w:val="FB84AE06"/>
    <w:lvl w:ilvl="0" w:tplc="A6187904">
      <w:start w:val="2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E301F7"/>
    <w:multiLevelType w:val="hybridMultilevel"/>
    <w:tmpl w:val="175C8C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2B97BDA"/>
    <w:multiLevelType w:val="hybridMultilevel"/>
    <w:tmpl w:val="54F6F37A"/>
    <w:lvl w:ilvl="0" w:tplc="0EFEA24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0A300F"/>
    <w:multiLevelType w:val="hybridMultilevel"/>
    <w:tmpl w:val="EA4CEA9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E2D5559"/>
    <w:multiLevelType w:val="hybridMultilevel"/>
    <w:tmpl w:val="A4A8665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651086CC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 w16cid:durableId="1656489936">
    <w:abstractNumId w:val="1"/>
  </w:num>
  <w:num w:numId="2" w16cid:durableId="512574993">
    <w:abstractNumId w:val="13"/>
  </w:num>
  <w:num w:numId="3" w16cid:durableId="1637418349">
    <w:abstractNumId w:val="16"/>
  </w:num>
  <w:num w:numId="4" w16cid:durableId="1058475319">
    <w:abstractNumId w:val="3"/>
  </w:num>
  <w:num w:numId="5" w16cid:durableId="1771269068">
    <w:abstractNumId w:val="9"/>
  </w:num>
  <w:num w:numId="6" w16cid:durableId="803544036">
    <w:abstractNumId w:val="0"/>
  </w:num>
  <w:num w:numId="7" w16cid:durableId="1986810630">
    <w:abstractNumId w:val="20"/>
  </w:num>
  <w:num w:numId="8" w16cid:durableId="990451810">
    <w:abstractNumId w:val="23"/>
  </w:num>
  <w:num w:numId="9" w16cid:durableId="43912098">
    <w:abstractNumId w:val="22"/>
  </w:num>
  <w:num w:numId="10" w16cid:durableId="549611583">
    <w:abstractNumId w:val="2"/>
  </w:num>
  <w:num w:numId="11" w16cid:durableId="227424553">
    <w:abstractNumId w:val="21"/>
  </w:num>
  <w:num w:numId="12" w16cid:durableId="669529228">
    <w:abstractNumId w:val="4"/>
  </w:num>
  <w:num w:numId="13" w16cid:durableId="17004567">
    <w:abstractNumId w:val="11"/>
  </w:num>
  <w:num w:numId="14" w16cid:durableId="531262009">
    <w:abstractNumId w:val="8"/>
  </w:num>
  <w:num w:numId="15" w16cid:durableId="1386445702">
    <w:abstractNumId w:val="17"/>
  </w:num>
  <w:num w:numId="16" w16cid:durableId="73090849">
    <w:abstractNumId w:val="12"/>
  </w:num>
  <w:num w:numId="17" w16cid:durableId="1932928658">
    <w:abstractNumId w:val="19"/>
  </w:num>
  <w:num w:numId="18" w16cid:durableId="13426571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45621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36633085">
    <w:abstractNumId w:val="24"/>
  </w:num>
  <w:num w:numId="21" w16cid:durableId="340164484">
    <w:abstractNumId w:val="15"/>
  </w:num>
  <w:num w:numId="22" w16cid:durableId="1773475603">
    <w:abstractNumId w:val="18"/>
  </w:num>
  <w:num w:numId="23" w16cid:durableId="1691177393">
    <w:abstractNumId w:val="7"/>
  </w:num>
  <w:num w:numId="24" w16cid:durableId="1454592664">
    <w:abstractNumId w:val="10"/>
  </w:num>
  <w:num w:numId="25" w16cid:durableId="281545292">
    <w:abstractNumId w:val="6"/>
  </w:num>
  <w:num w:numId="26" w16cid:durableId="15776796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24B3"/>
    <w:rsid w:val="00003AB4"/>
    <w:rsid w:val="00003D08"/>
    <w:rsid w:val="000041C9"/>
    <w:rsid w:val="0000436B"/>
    <w:rsid w:val="000048DE"/>
    <w:rsid w:val="00004B6C"/>
    <w:rsid w:val="00005346"/>
    <w:rsid w:val="00005918"/>
    <w:rsid w:val="00005CF8"/>
    <w:rsid w:val="00006371"/>
    <w:rsid w:val="00006F3A"/>
    <w:rsid w:val="000071B8"/>
    <w:rsid w:val="0001029F"/>
    <w:rsid w:val="00010DCA"/>
    <w:rsid w:val="00011FF9"/>
    <w:rsid w:val="000120D0"/>
    <w:rsid w:val="000124C8"/>
    <w:rsid w:val="00013161"/>
    <w:rsid w:val="00013648"/>
    <w:rsid w:val="000137FE"/>
    <w:rsid w:val="00014330"/>
    <w:rsid w:val="000147E3"/>
    <w:rsid w:val="000149B9"/>
    <w:rsid w:val="000156CB"/>
    <w:rsid w:val="0001655C"/>
    <w:rsid w:val="00016B72"/>
    <w:rsid w:val="00016BC7"/>
    <w:rsid w:val="00016CE8"/>
    <w:rsid w:val="00017865"/>
    <w:rsid w:val="00017A5A"/>
    <w:rsid w:val="00021511"/>
    <w:rsid w:val="000218BA"/>
    <w:rsid w:val="00021A53"/>
    <w:rsid w:val="00021E67"/>
    <w:rsid w:val="00021F53"/>
    <w:rsid w:val="00024B1D"/>
    <w:rsid w:val="000250FA"/>
    <w:rsid w:val="000255C9"/>
    <w:rsid w:val="0002591B"/>
    <w:rsid w:val="000264F4"/>
    <w:rsid w:val="00026C3F"/>
    <w:rsid w:val="00026CCA"/>
    <w:rsid w:val="000273C6"/>
    <w:rsid w:val="000302A4"/>
    <w:rsid w:val="0003112F"/>
    <w:rsid w:val="0003118E"/>
    <w:rsid w:val="000313D9"/>
    <w:rsid w:val="00031EE7"/>
    <w:rsid w:val="00032FB8"/>
    <w:rsid w:val="00032FE0"/>
    <w:rsid w:val="00033B62"/>
    <w:rsid w:val="00033E17"/>
    <w:rsid w:val="00034084"/>
    <w:rsid w:val="000340E6"/>
    <w:rsid w:val="00034B7C"/>
    <w:rsid w:val="00035F71"/>
    <w:rsid w:val="000376F0"/>
    <w:rsid w:val="00037F51"/>
    <w:rsid w:val="00040136"/>
    <w:rsid w:val="000407A8"/>
    <w:rsid w:val="00041B58"/>
    <w:rsid w:val="0004282A"/>
    <w:rsid w:val="00042940"/>
    <w:rsid w:val="0004345F"/>
    <w:rsid w:val="000437BE"/>
    <w:rsid w:val="00043D5A"/>
    <w:rsid w:val="00044134"/>
    <w:rsid w:val="0004516E"/>
    <w:rsid w:val="000454F3"/>
    <w:rsid w:val="000455DF"/>
    <w:rsid w:val="000458E0"/>
    <w:rsid w:val="00045F04"/>
    <w:rsid w:val="00046140"/>
    <w:rsid w:val="000463A6"/>
    <w:rsid w:val="00046647"/>
    <w:rsid w:val="00046899"/>
    <w:rsid w:val="00047127"/>
    <w:rsid w:val="00047225"/>
    <w:rsid w:val="00047422"/>
    <w:rsid w:val="00047FE6"/>
    <w:rsid w:val="00050CCC"/>
    <w:rsid w:val="00051046"/>
    <w:rsid w:val="00051481"/>
    <w:rsid w:val="00052499"/>
    <w:rsid w:val="000535A9"/>
    <w:rsid w:val="00053693"/>
    <w:rsid w:val="0005377A"/>
    <w:rsid w:val="00054E3E"/>
    <w:rsid w:val="000562C1"/>
    <w:rsid w:val="0005637C"/>
    <w:rsid w:val="000565D8"/>
    <w:rsid w:val="00056B72"/>
    <w:rsid w:val="00057265"/>
    <w:rsid w:val="00057BFC"/>
    <w:rsid w:val="000600DC"/>
    <w:rsid w:val="0006093B"/>
    <w:rsid w:val="00061A47"/>
    <w:rsid w:val="00062785"/>
    <w:rsid w:val="00062DF2"/>
    <w:rsid w:val="00063024"/>
    <w:rsid w:val="0006307F"/>
    <w:rsid w:val="00063198"/>
    <w:rsid w:val="000632CF"/>
    <w:rsid w:val="0006339D"/>
    <w:rsid w:val="00064052"/>
    <w:rsid w:val="00064C6D"/>
    <w:rsid w:val="00065043"/>
    <w:rsid w:val="00065174"/>
    <w:rsid w:val="00065DE4"/>
    <w:rsid w:val="00065F0E"/>
    <w:rsid w:val="00066DAB"/>
    <w:rsid w:val="000674C7"/>
    <w:rsid w:val="000679B2"/>
    <w:rsid w:val="00067C34"/>
    <w:rsid w:val="000704B3"/>
    <w:rsid w:val="00070917"/>
    <w:rsid w:val="000709E6"/>
    <w:rsid w:val="00071DA6"/>
    <w:rsid w:val="00072B7B"/>
    <w:rsid w:val="000730CF"/>
    <w:rsid w:val="00073180"/>
    <w:rsid w:val="000738BF"/>
    <w:rsid w:val="00074BF7"/>
    <w:rsid w:val="00075876"/>
    <w:rsid w:val="000764E1"/>
    <w:rsid w:val="00076A12"/>
    <w:rsid w:val="00076A8F"/>
    <w:rsid w:val="00077141"/>
    <w:rsid w:val="00077874"/>
    <w:rsid w:val="0008037F"/>
    <w:rsid w:val="00080C7D"/>
    <w:rsid w:val="000813E1"/>
    <w:rsid w:val="0008162A"/>
    <w:rsid w:val="00081A15"/>
    <w:rsid w:val="00082A10"/>
    <w:rsid w:val="00083FE7"/>
    <w:rsid w:val="00084C21"/>
    <w:rsid w:val="000858EB"/>
    <w:rsid w:val="000862E9"/>
    <w:rsid w:val="000872E6"/>
    <w:rsid w:val="00087327"/>
    <w:rsid w:val="000873E9"/>
    <w:rsid w:val="0008793C"/>
    <w:rsid w:val="00087B7C"/>
    <w:rsid w:val="000912BF"/>
    <w:rsid w:val="00091494"/>
    <w:rsid w:val="0009206D"/>
    <w:rsid w:val="0009239A"/>
    <w:rsid w:val="00093766"/>
    <w:rsid w:val="00094AE2"/>
    <w:rsid w:val="00094B47"/>
    <w:rsid w:val="00094CD4"/>
    <w:rsid w:val="000954D7"/>
    <w:rsid w:val="00095F01"/>
    <w:rsid w:val="0009621F"/>
    <w:rsid w:val="0009647D"/>
    <w:rsid w:val="00096BA3"/>
    <w:rsid w:val="000A0200"/>
    <w:rsid w:val="000A0223"/>
    <w:rsid w:val="000A07A2"/>
    <w:rsid w:val="000A0CC9"/>
    <w:rsid w:val="000A16B3"/>
    <w:rsid w:val="000A2503"/>
    <w:rsid w:val="000A2873"/>
    <w:rsid w:val="000A2F75"/>
    <w:rsid w:val="000A35ED"/>
    <w:rsid w:val="000A3F5D"/>
    <w:rsid w:val="000A407D"/>
    <w:rsid w:val="000A4EB7"/>
    <w:rsid w:val="000A514F"/>
    <w:rsid w:val="000A577C"/>
    <w:rsid w:val="000A6217"/>
    <w:rsid w:val="000A6656"/>
    <w:rsid w:val="000A6800"/>
    <w:rsid w:val="000A6826"/>
    <w:rsid w:val="000A6C3A"/>
    <w:rsid w:val="000A6D09"/>
    <w:rsid w:val="000A7494"/>
    <w:rsid w:val="000A7743"/>
    <w:rsid w:val="000A7FCB"/>
    <w:rsid w:val="000B017B"/>
    <w:rsid w:val="000B0760"/>
    <w:rsid w:val="000B08C8"/>
    <w:rsid w:val="000B0EAB"/>
    <w:rsid w:val="000B0F29"/>
    <w:rsid w:val="000B2FE8"/>
    <w:rsid w:val="000B3748"/>
    <w:rsid w:val="000B3BDA"/>
    <w:rsid w:val="000B3CE8"/>
    <w:rsid w:val="000B3F22"/>
    <w:rsid w:val="000B458D"/>
    <w:rsid w:val="000B494E"/>
    <w:rsid w:val="000B4E95"/>
    <w:rsid w:val="000B4FEA"/>
    <w:rsid w:val="000B51A7"/>
    <w:rsid w:val="000B53AB"/>
    <w:rsid w:val="000B5CD2"/>
    <w:rsid w:val="000B6B1E"/>
    <w:rsid w:val="000B752A"/>
    <w:rsid w:val="000B7AF7"/>
    <w:rsid w:val="000C1122"/>
    <w:rsid w:val="000C1ABE"/>
    <w:rsid w:val="000C2153"/>
    <w:rsid w:val="000C229B"/>
    <w:rsid w:val="000C24FB"/>
    <w:rsid w:val="000C2520"/>
    <w:rsid w:val="000C2A5A"/>
    <w:rsid w:val="000C342C"/>
    <w:rsid w:val="000C3466"/>
    <w:rsid w:val="000C3CF9"/>
    <w:rsid w:val="000C3E68"/>
    <w:rsid w:val="000C3FA9"/>
    <w:rsid w:val="000C3FFA"/>
    <w:rsid w:val="000C506C"/>
    <w:rsid w:val="000C588C"/>
    <w:rsid w:val="000C5B54"/>
    <w:rsid w:val="000C684D"/>
    <w:rsid w:val="000C7066"/>
    <w:rsid w:val="000C77CA"/>
    <w:rsid w:val="000D0723"/>
    <w:rsid w:val="000D087E"/>
    <w:rsid w:val="000D0FF8"/>
    <w:rsid w:val="000D1226"/>
    <w:rsid w:val="000D1C29"/>
    <w:rsid w:val="000D1F82"/>
    <w:rsid w:val="000D21BC"/>
    <w:rsid w:val="000D2713"/>
    <w:rsid w:val="000D2E0C"/>
    <w:rsid w:val="000D2F39"/>
    <w:rsid w:val="000D30C3"/>
    <w:rsid w:val="000D3338"/>
    <w:rsid w:val="000D3BAA"/>
    <w:rsid w:val="000D42E0"/>
    <w:rsid w:val="000D4867"/>
    <w:rsid w:val="000D61B1"/>
    <w:rsid w:val="000D64A5"/>
    <w:rsid w:val="000D75B1"/>
    <w:rsid w:val="000D7A99"/>
    <w:rsid w:val="000E05C9"/>
    <w:rsid w:val="000E07CB"/>
    <w:rsid w:val="000E1F41"/>
    <w:rsid w:val="000E3224"/>
    <w:rsid w:val="000E333B"/>
    <w:rsid w:val="000E3680"/>
    <w:rsid w:val="000E3CBD"/>
    <w:rsid w:val="000E3F81"/>
    <w:rsid w:val="000E4048"/>
    <w:rsid w:val="000E4646"/>
    <w:rsid w:val="000E475C"/>
    <w:rsid w:val="000E4E4C"/>
    <w:rsid w:val="000E5884"/>
    <w:rsid w:val="000E5991"/>
    <w:rsid w:val="000E5A2D"/>
    <w:rsid w:val="000E5B7E"/>
    <w:rsid w:val="000E5C5E"/>
    <w:rsid w:val="000E6305"/>
    <w:rsid w:val="000E6987"/>
    <w:rsid w:val="000E6BA4"/>
    <w:rsid w:val="000E709F"/>
    <w:rsid w:val="000E7256"/>
    <w:rsid w:val="000F0771"/>
    <w:rsid w:val="000F0E4D"/>
    <w:rsid w:val="000F1054"/>
    <w:rsid w:val="000F153D"/>
    <w:rsid w:val="000F15D0"/>
    <w:rsid w:val="000F195C"/>
    <w:rsid w:val="000F1E20"/>
    <w:rsid w:val="000F254E"/>
    <w:rsid w:val="000F25A2"/>
    <w:rsid w:val="000F27F9"/>
    <w:rsid w:val="000F379C"/>
    <w:rsid w:val="000F626B"/>
    <w:rsid w:val="000F750B"/>
    <w:rsid w:val="000F7AEB"/>
    <w:rsid w:val="000F7CD7"/>
    <w:rsid w:val="001010AE"/>
    <w:rsid w:val="00101456"/>
    <w:rsid w:val="00101E45"/>
    <w:rsid w:val="00102266"/>
    <w:rsid w:val="00102382"/>
    <w:rsid w:val="001023F4"/>
    <w:rsid w:val="00103F18"/>
    <w:rsid w:val="0010407C"/>
    <w:rsid w:val="0010458C"/>
    <w:rsid w:val="00104ED9"/>
    <w:rsid w:val="00106798"/>
    <w:rsid w:val="00107820"/>
    <w:rsid w:val="00111AFC"/>
    <w:rsid w:val="00111E0B"/>
    <w:rsid w:val="0011261C"/>
    <w:rsid w:val="0011292B"/>
    <w:rsid w:val="001132C1"/>
    <w:rsid w:val="00113D92"/>
    <w:rsid w:val="00113E4A"/>
    <w:rsid w:val="001148BC"/>
    <w:rsid w:val="00114B25"/>
    <w:rsid w:val="00115384"/>
    <w:rsid w:val="0011548D"/>
    <w:rsid w:val="00115A79"/>
    <w:rsid w:val="0011799D"/>
    <w:rsid w:val="00117ACD"/>
    <w:rsid w:val="00120B97"/>
    <w:rsid w:val="00121132"/>
    <w:rsid w:val="001217FB"/>
    <w:rsid w:val="00121911"/>
    <w:rsid w:val="001222CF"/>
    <w:rsid w:val="00122B47"/>
    <w:rsid w:val="00123280"/>
    <w:rsid w:val="00123CFF"/>
    <w:rsid w:val="00123ED6"/>
    <w:rsid w:val="00124AEB"/>
    <w:rsid w:val="00125019"/>
    <w:rsid w:val="00125337"/>
    <w:rsid w:val="00125AB8"/>
    <w:rsid w:val="00125BB3"/>
    <w:rsid w:val="00126623"/>
    <w:rsid w:val="00126ADC"/>
    <w:rsid w:val="00127401"/>
    <w:rsid w:val="001317F4"/>
    <w:rsid w:val="00131FE2"/>
    <w:rsid w:val="001320BA"/>
    <w:rsid w:val="0013279B"/>
    <w:rsid w:val="00132883"/>
    <w:rsid w:val="00132A34"/>
    <w:rsid w:val="001330C5"/>
    <w:rsid w:val="0013328F"/>
    <w:rsid w:val="00133DBC"/>
    <w:rsid w:val="00135433"/>
    <w:rsid w:val="00135637"/>
    <w:rsid w:val="001358D6"/>
    <w:rsid w:val="00136B4E"/>
    <w:rsid w:val="00136E9B"/>
    <w:rsid w:val="00137433"/>
    <w:rsid w:val="00137BC4"/>
    <w:rsid w:val="00137DD4"/>
    <w:rsid w:val="00137E67"/>
    <w:rsid w:val="00140A20"/>
    <w:rsid w:val="001415EA"/>
    <w:rsid w:val="0014257D"/>
    <w:rsid w:val="00143787"/>
    <w:rsid w:val="00145082"/>
    <w:rsid w:val="00145102"/>
    <w:rsid w:val="0014651B"/>
    <w:rsid w:val="00146F34"/>
    <w:rsid w:val="00147595"/>
    <w:rsid w:val="00151090"/>
    <w:rsid w:val="001513E7"/>
    <w:rsid w:val="001524D5"/>
    <w:rsid w:val="001533B0"/>
    <w:rsid w:val="00154799"/>
    <w:rsid w:val="00155464"/>
    <w:rsid w:val="00155BBC"/>
    <w:rsid w:val="00155E4E"/>
    <w:rsid w:val="00155E58"/>
    <w:rsid w:val="00156370"/>
    <w:rsid w:val="0016102C"/>
    <w:rsid w:val="00161F99"/>
    <w:rsid w:val="001628CC"/>
    <w:rsid w:val="0016297B"/>
    <w:rsid w:val="00162E51"/>
    <w:rsid w:val="00163319"/>
    <w:rsid w:val="001636B3"/>
    <w:rsid w:val="001637C7"/>
    <w:rsid w:val="00163FD2"/>
    <w:rsid w:val="00164778"/>
    <w:rsid w:val="00164ECF"/>
    <w:rsid w:val="00166085"/>
    <w:rsid w:val="001660A7"/>
    <w:rsid w:val="00166C9B"/>
    <w:rsid w:val="001678BC"/>
    <w:rsid w:val="00167E59"/>
    <w:rsid w:val="00170515"/>
    <w:rsid w:val="001707A1"/>
    <w:rsid w:val="00171DC6"/>
    <w:rsid w:val="001720D9"/>
    <w:rsid w:val="001721DC"/>
    <w:rsid w:val="001729C3"/>
    <w:rsid w:val="0017332F"/>
    <w:rsid w:val="00173A9B"/>
    <w:rsid w:val="00174724"/>
    <w:rsid w:val="0017496F"/>
    <w:rsid w:val="0017513F"/>
    <w:rsid w:val="00175922"/>
    <w:rsid w:val="00175B93"/>
    <w:rsid w:val="00175E07"/>
    <w:rsid w:val="00176137"/>
    <w:rsid w:val="0017657B"/>
    <w:rsid w:val="0017729F"/>
    <w:rsid w:val="001776B8"/>
    <w:rsid w:val="00180486"/>
    <w:rsid w:val="001807AB"/>
    <w:rsid w:val="00180922"/>
    <w:rsid w:val="00180DF3"/>
    <w:rsid w:val="00180F3D"/>
    <w:rsid w:val="00182356"/>
    <w:rsid w:val="0018236F"/>
    <w:rsid w:val="0018319D"/>
    <w:rsid w:val="00184A97"/>
    <w:rsid w:val="00185C0C"/>
    <w:rsid w:val="00186265"/>
    <w:rsid w:val="001866E6"/>
    <w:rsid w:val="00186943"/>
    <w:rsid w:val="00186AE3"/>
    <w:rsid w:val="00186BE4"/>
    <w:rsid w:val="00187A1B"/>
    <w:rsid w:val="001904EE"/>
    <w:rsid w:val="001918A9"/>
    <w:rsid w:val="001923F0"/>
    <w:rsid w:val="00192656"/>
    <w:rsid w:val="00193142"/>
    <w:rsid w:val="001931FC"/>
    <w:rsid w:val="0019464A"/>
    <w:rsid w:val="001948DA"/>
    <w:rsid w:val="00195212"/>
    <w:rsid w:val="00195B15"/>
    <w:rsid w:val="001962F9"/>
    <w:rsid w:val="00196318"/>
    <w:rsid w:val="00196727"/>
    <w:rsid w:val="001970C0"/>
    <w:rsid w:val="001970C2"/>
    <w:rsid w:val="001972C2"/>
    <w:rsid w:val="00197414"/>
    <w:rsid w:val="001A0EED"/>
    <w:rsid w:val="001A113C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3221"/>
    <w:rsid w:val="001A409E"/>
    <w:rsid w:val="001A42A6"/>
    <w:rsid w:val="001A65DD"/>
    <w:rsid w:val="001A6730"/>
    <w:rsid w:val="001A6A72"/>
    <w:rsid w:val="001A6BF5"/>
    <w:rsid w:val="001A7453"/>
    <w:rsid w:val="001A76D6"/>
    <w:rsid w:val="001A7701"/>
    <w:rsid w:val="001A7728"/>
    <w:rsid w:val="001A78CB"/>
    <w:rsid w:val="001A7B18"/>
    <w:rsid w:val="001A7FB1"/>
    <w:rsid w:val="001B08CF"/>
    <w:rsid w:val="001B08FB"/>
    <w:rsid w:val="001B1ED1"/>
    <w:rsid w:val="001B20F4"/>
    <w:rsid w:val="001B2185"/>
    <w:rsid w:val="001B233C"/>
    <w:rsid w:val="001B2607"/>
    <w:rsid w:val="001B2AF5"/>
    <w:rsid w:val="001B3F4A"/>
    <w:rsid w:val="001B533F"/>
    <w:rsid w:val="001B65D7"/>
    <w:rsid w:val="001B692D"/>
    <w:rsid w:val="001B7638"/>
    <w:rsid w:val="001B7BCF"/>
    <w:rsid w:val="001B7F01"/>
    <w:rsid w:val="001C08E9"/>
    <w:rsid w:val="001C1110"/>
    <w:rsid w:val="001C1E30"/>
    <w:rsid w:val="001C2385"/>
    <w:rsid w:val="001C37BD"/>
    <w:rsid w:val="001C3A28"/>
    <w:rsid w:val="001C520A"/>
    <w:rsid w:val="001C5412"/>
    <w:rsid w:val="001C57C4"/>
    <w:rsid w:val="001C603A"/>
    <w:rsid w:val="001C6392"/>
    <w:rsid w:val="001C6E9A"/>
    <w:rsid w:val="001C717C"/>
    <w:rsid w:val="001C77EC"/>
    <w:rsid w:val="001C7E3A"/>
    <w:rsid w:val="001D0578"/>
    <w:rsid w:val="001D08F9"/>
    <w:rsid w:val="001D1786"/>
    <w:rsid w:val="001D186A"/>
    <w:rsid w:val="001D19EC"/>
    <w:rsid w:val="001D1A26"/>
    <w:rsid w:val="001D366E"/>
    <w:rsid w:val="001D3F36"/>
    <w:rsid w:val="001D46EB"/>
    <w:rsid w:val="001D4937"/>
    <w:rsid w:val="001D4C3A"/>
    <w:rsid w:val="001D5249"/>
    <w:rsid w:val="001D63F0"/>
    <w:rsid w:val="001D6920"/>
    <w:rsid w:val="001D6AA1"/>
    <w:rsid w:val="001D6AE7"/>
    <w:rsid w:val="001D6D3A"/>
    <w:rsid w:val="001D72AA"/>
    <w:rsid w:val="001D75A9"/>
    <w:rsid w:val="001D768F"/>
    <w:rsid w:val="001D7EE4"/>
    <w:rsid w:val="001D7F2C"/>
    <w:rsid w:val="001E04E0"/>
    <w:rsid w:val="001E0889"/>
    <w:rsid w:val="001E0F78"/>
    <w:rsid w:val="001E117E"/>
    <w:rsid w:val="001E1573"/>
    <w:rsid w:val="001E19CA"/>
    <w:rsid w:val="001E1B58"/>
    <w:rsid w:val="001E1F89"/>
    <w:rsid w:val="001E2257"/>
    <w:rsid w:val="001E22D1"/>
    <w:rsid w:val="001E24FD"/>
    <w:rsid w:val="001E299B"/>
    <w:rsid w:val="001E4B0B"/>
    <w:rsid w:val="001E50E8"/>
    <w:rsid w:val="001E55BE"/>
    <w:rsid w:val="001E5E58"/>
    <w:rsid w:val="001E6291"/>
    <w:rsid w:val="001E6E06"/>
    <w:rsid w:val="001E6FD8"/>
    <w:rsid w:val="001E771F"/>
    <w:rsid w:val="001E7C67"/>
    <w:rsid w:val="001E7DA2"/>
    <w:rsid w:val="001F1164"/>
    <w:rsid w:val="001F19E9"/>
    <w:rsid w:val="001F1D39"/>
    <w:rsid w:val="001F2DD3"/>
    <w:rsid w:val="001F32EF"/>
    <w:rsid w:val="001F3CD7"/>
    <w:rsid w:val="001F4A6E"/>
    <w:rsid w:val="001F4B81"/>
    <w:rsid w:val="001F4B8E"/>
    <w:rsid w:val="001F51E3"/>
    <w:rsid w:val="001F6244"/>
    <w:rsid w:val="001F68DB"/>
    <w:rsid w:val="001F69CD"/>
    <w:rsid w:val="001F7148"/>
    <w:rsid w:val="001F7F4F"/>
    <w:rsid w:val="001F7F62"/>
    <w:rsid w:val="00200379"/>
    <w:rsid w:val="00200438"/>
    <w:rsid w:val="002006B4"/>
    <w:rsid w:val="00201D43"/>
    <w:rsid w:val="00201F2D"/>
    <w:rsid w:val="00201F49"/>
    <w:rsid w:val="002020F1"/>
    <w:rsid w:val="0020265B"/>
    <w:rsid w:val="002027E2"/>
    <w:rsid w:val="00202F8E"/>
    <w:rsid w:val="00203386"/>
    <w:rsid w:val="002034C1"/>
    <w:rsid w:val="002042AF"/>
    <w:rsid w:val="002055B8"/>
    <w:rsid w:val="00205AC5"/>
    <w:rsid w:val="00205B11"/>
    <w:rsid w:val="0020674D"/>
    <w:rsid w:val="0020707A"/>
    <w:rsid w:val="002100B5"/>
    <w:rsid w:val="002101FF"/>
    <w:rsid w:val="0021023B"/>
    <w:rsid w:val="0021076C"/>
    <w:rsid w:val="00210B9B"/>
    <w:rsid w:val="002120F1"/>
    <w:rsid w:val="0021227B"/>
    <w:rsid w:val="002128AD"/>
    <w:rsid w:val="00212AA6"/>
    <w:rsid w:val="00212C40"/>
    <w:rsid w:val="00212D09"/>
    <w:rsid w:val="002132E5"/>
    <w:rsid w:val="0021339B"/>
    <w:rsid w:val="00213FA4"/>
    <w:rsid w:val="002140B8"/>
    <w:rsid w:val="002143FA"/>
    <w:rsid w:val="00214E6A"/>
    <w:rsid w:val="002160C7"/>
    <w:rsid w:val="00217472"/>
    <w:rsid w:val="00217CB7"/>
    <w:rsid w:val="00217CF5"/>
    <w:rsid w:val="0022034A"/>
    <w:rsid w:val="002207CE"/>
    <w:rsid w:val="00220FD5"/>
    <w:rsid w:val="0022126E"/>
    <w:rsid w:val="00221501"/>
    <w:rsid w:val="00221578"/>
    <w:rsid w:val="00221BD7"/>
    <w:rsid w:val="00221F67"/>
    <w:rsid w:val="002229EE"/>
    <w:rsid w:val="002240CF"/>
    <w:rsid w:val="00224F3D"/>
    <w:rsid w:val="00225A04"/>
    <w:rsid w:val="00225B07"/>
    <w:rsid w:val="0022629E"/>
    <w:rsid w:val="00226B05"/>
    <w:rsid w:val="0022793E"/>
    <w:rsid w:val="00230B2A"/>
    <w:rsid w:val="002311AD"/>
    <w:rsid w:val="0023165A"/>
    <w:rsid w:val="00231669"/>
    <w:rsid w:val="00231F90"/>
    <w:rsid w:val="002326FA"/>
    <w:rsid w:val="00232820"/>
    <w:rsid w:val="00233038"/>
    <w:rsid w:val="00233100"/>
    <w:rsid w:val="00233DBB"/>
    <w:rsid w:val="00235591"/>
    <w:rsid w:val="002366BC"/>
    <w:rsid w:val="002368FB"/>
    <w:rsid w:val="00236A30"/>
    <w:rsid w:val="002372C7"/>
    <w:rsid w:val="002375C8"/>
    <w:rsid w:val="0024034D"/>
    <w:rsid w:val="0024036A"/>
    <w:rsid w:val="002407F4"/>
    <w:rsid w:val="0024123C"/>
    <w:rsid w:val="00241858"/>
    <w:rsid w:val="0024191E"/>
    <w:rsid w:val="0024211E"/>
    <w:rsid w:val="00242AFB"/>
    <w:rsid w:val="00243105"/>
    <w:rsid w:val="00243E94"/>
    <w:rsid w:val="002442DE"/>
    <w:rsid w:val="00244C54"/>
    <w:rsid w:val="00245DDE"/>
    <w:rsid w:val="00245F8D"/>
    <w:rsid w:val="00246D67"/>
    <w:rsid w:val="00247097"/>
    <w:rsid w:val="00247187"/>
    <w:rsid w:val="0024763F"/>
    <w:rsid w:val="00247D30"/>
    <w:rsid w:val="002502C9"/>
    <w:rsid w:val="00250879"/>
    <w:rsid w:val="00250B8B"/>
    <w:rsid w:val="002514A4"/>
    <w:rsid w:val="002516C2"/>
    <w:rsid w:val="00251F92"/>
    <w:rsid w:val="00252063"/>
    <w:rsid w:val="00252C05"/>
    <w:rsid w:val="00252D82"/>
    <w:rsid w:val="00253261"/>
    <w:rsid w:val="00254521"/>
    <w:rsid w:val="00254CE1"/>
    <w:rsid w:val="00254F05"/>
    <w:rsid w:val="0025506B"/>
    <w:rsid w:val="0025555F"/>
    <w:rsid w:val="00256EFA"/>
    <w:rsid w:val="002607BA"/>
    <w:rsid w:val="0026128D"/>
    <w:rsid w:val="00261CEE"/>
    <w:rsid w:val="0026245C"/>
    <w:rsid w:val="002638A0"/>
    <w:rsid w:val="00264B77"/>
    <w:rsid w:val="00264F18"/>
    <w:rsid w:val="002655B2"/>
    <w:rsid w:val="002655E6"/>
    <w:rsid w:val="00265D9E"/>
    <w:rsid w:val="0026695A"/>
    <w:rsid w:val="00267AC4"/>
    <w:rsid w:val="00267CF0"/>
    <w:rsid w:val="00267E97"/>
    <w:rsid w:val="0027141A"/>
    <w:rsid w:val="00271C7B"/>
    <w:rsid w:val="00271DCE"/>
    <w:rsid w:val="00272106"/>
    <w:rsid w:val="00272F28"/>
    <w:rsid w:val="00272F47"/>
    <w:rsid w:val="00273362"/>
    <w:rsid w:val="0027341F"/>
    <w:rsid w:val="0027350B"/>
    <w:rsid w:val="00275768"/>
    <w:rsid w:val="00275ADA"/>
    <w:rsid w:val="00276116"/>
    <w:rsid w:val="00276904"/>
    <w:rsid w:val="00276CAE"/>
    <w:rsid w:val="00276FD7"/>
    <w:rsid w:val="00277A0D"/>
    <w:rsid w:val="00277A15"/>
    <w:rsid w:val="00277CCE"/>
    <w:rsid w:val="002809ED"/>
    <w:rsid w:val="00282318"/>
    <w:rsid w:val="0028276F"/>
    <w:rsid w:val="0028281D"/>
    <w:rsid w:val="00283151"/>
    <w:rsid w:val="0028375B"/>
    <w:rsid w:val="00283B1C"/>
    <w:rsid w:val="00284D85"/>
    <w:rsid w:val="0028535F"/>
    <w:rsid w:val="00286506"/>
    <w:rsid w:val="002868B0"/>
    <w:rsid w:val="0028778C"/>
    <w:rsid w:val="00287B7B"/>
    <w:rsid w:val="00287E97"/>
    <w:rsid w:val="00290009"/>
    <w:rsid w:val="002902C2"/>
    <w:rsid w:val="00290845"/>
    <w:rsid w:val="00291CA8"/>
    <w:rsid w:val="00292A49"/>
    <w:rsid w:val="00293C07"/>
    <w:rsid w:val="00294317"/>
    <w:rsid w:val="0029451E"/>
    <w:rsid w:val="002947E8"/>
    <w:rsid w:val="00294AE5"/>
    <w:rsid w:val="002953AD"/>
    <w:rsid w:val="00295ACB"/>
    <w:rsid w:val="002960F9"/>
    <w:rsid w:val="002963A4"/>
    <w:rsid w:val="00296A96"/>
    <w:rsid w:val="0029774C"/>
    <w:rsid w:val="00297B9A"/>
    <w:rsid w:val="002A07EB"/>
    <w:rsid w:val="002A1681"/>
    <w:rsid w:val="002A2050"/>
    <w:rsid w:val="002A249D"/>
    <w:rsid w:val="002A2BF3"/>
    <w:rsid w:val="002A33C5"/>
    <w:rsid w:val="002A3922"/>
    <w:rsid w:val="002A3C68"/>
    <w:rsid w:val="002A52FB"/>
    <w:rsid w:val="002A5D66"/>
    <w:rsid w:val="002A5F50"/>
    <w:rsid w:val="002A7B78"/>
    <w:rsid w:val="002A7E1B"/>
    <w:rsid w:val="002B037D"/>
    <w:rsid w:val="002B31FF"/>
    <w:rsid w:val="002B3A1A"/>
    <w:rsid w:val="002B3A8D"/>
    <w:rsid w:val="002B3CA7"/>
    <w:rsid w:val="002B3CCB"/>
    <w:rsid w:val="002B516B"/>
    <w:rsid w:val="002B5810"/>
    <w:rsid w:val="002B5926"/>
    <w:rsid w:val="002B6038"/>
    <w:rsid w:val="002B65DD"/>
    <w:rsid w:val="002B7654"/>
    <w:rsid w:val="002B791D"/>
    <w:rsid w:val="002C0C00"/>
    <w:rsid w:val="002C0C8F"/>
    <w:rsid w:val="002C0FA5"/>
    <w:rsid w:val="002C1969"/>
    <w:rsid w:val="002C2AA8"/>
    <w:rsid w:val="002C3BAD"/>
    <w:rsid w:val="002C4234"/>
    <w:rsid w:val="002C4C25"/>
    <w:rsid w:val="002C4C84"/>
    <w:rsid w:val="002C4FDD"/>
    <w:rsid w:val="002C5165"/>
    <w:rsid w:val="002C5575"/>
    <w:rsid w:val="002C5777"/>
    <w:rsid w:val="002C5FCB"/>
    <w:rsid w:val="002C6360"/>
    <w:rsid w:val="002C6520"/>
    <w:rsid w:val="002C6E1A"/>
    <w:rsid w:val="002C6FC7"/>
    <w:rsid w:val="002C7497"/>
    <w:rsid w:val="002C7954"/>
    <w:rsid w:val="002D0B80"/>
    <w:rsid w:val="002D11B5"/>
    <w:rsid w:val="002D16E9"/>
    <w:rsid w:val="002D19F9"/>
    <w:rsid w:val="002D1BA6"/>
    <w:rsid w:val="002D1F0D"/>
    <w:rsid w:val="002D22AF"/>
    <w:rsid w:val="002D2440"/>
    <w:rsid w:val="002D3101"/>
    <w:rsid w:val="002D364C"/>
    <w:rsid w:val="002D3C8A"/>
    <w:rsid w:val="002D3DE4"/>
    <w:rsid w:val="002D3ECB"/>
    <w:rsid w:val="002D4071"/>
    <w:rsid w:val="002D56B7"/>
    <w:rsid w:val="002D6645"/>
    <w:rsid w:val="002D6652"/>
    <w:rsid w:val="002D6B24"/>
    <w:rsid w:val="002D754A"/>
    <w:rsid w:val="002D798F"/>
    <w:rsid w:val="002D7A8E"/>
    <w:rsid w:val="002D7F6F"/>
    <w:rsid w:val="002E002F"/>
    <w:rsid w:val="002E0603"/>
    <w:rsid w:val="002E130A"/>
    <w:rsid w:val="002E18D6"/>
    <w:rsid w:val="002E1B60"/>
    <w:rsid w:val="002E2A33"/>
    <w:rsid w:val="002E2C44"/>
    <w:rsid w:val="002E2C5D"/>
    <w:rsid w:val="002E2DAD"/>
    <w:rsid w:val="002E3217"/>
    <w:rsid w:val="002E3DCA"/>
    <w:rsid w:val="002E4563"/>
    <w:rsid w:val="002E4ECD"/>
    <w:rsid w:val="002E50A1"/>
    <w:rsid w:val="002E6137"/>
    <w:rsid w:val="002E692C"/>
    <w:rsid w:val="002E7711"/>
    <w:rsid w:val="002E7840"/>
    <w:rsid w:val="002E7BD4"/>
    <w:rsid w:val="002E7F7E"/>
    <w:rsid w:val="002F0434"/>
    <w:rsid w:val="002F129C"/>
    <w:rsid w:val="002F1791"/>
    <w:rsid w:val="002F1B2E"/>
    <w:rsid w:val="002F2D98"/>
    <w:rsid w:val="002F3430"/>
    <w:rsid w:val="002F3704"/>
    <w:rsid w:val="002F3D63"/>
    <w:rsid w:val="002F3EE8"/>
    <w:rsid w:val="002F61D0"/>
    <w:rsid w:val="002F667A"/>
    <w:rsid w:val="002F680C"/>
    <w:rsid w:val="002F698D"/>
    <w:rsid w:val="002F6C8C"/>
    <w:rsid w:val="002F6EA3"/>
    <w:rsid w:val="002F79B1"/>
    <w:rsid w:val="003009EE"/>
    <w:rsid w:val="00300F20"/>
    <w:rsid w:val="00301E0D"/>
    <w:rsid w:val="003024AF"/>
    <w:rsid w:val="00302A46"/>
    <w:rsid w:val="00302E6E"/>
    <w:rsid w:val="00302F8E"/>
    <w:rsid w:val="003038BC"/>
    <w:rsid w:val="00304082"/>
    <w:rsid w:val="00304162"/>
    <w:rsid w:val="00304FFD"/>
    <w:rsid w:val="003051F9"/>
    <w:rsid w:val="00305716"/>
    <w:rsid w:val="003068D1"/>
    <w:rsid w:val="003077AA"/>
    <w:rsid w:val="003078FF"/>
    <w:rsid w:val="00307D7F"/>
    <w:rsid w:val="00307E25"/>
    <w:rsid w:val="0031018F"/>
    <w:rsid w:val="0031030C"/>
    <w:rsid w:val="003104C6"/>
    <w:rsid w:val="00310836"/>
    <w:rsid w:val="00311052"/>
    <w:rsid w:val="00311670"/>
    <w:rsid w:val="00311B1E"/>
    <w:rsid w:val="003121FD"/>
    <w:rsid w:val="0031237E"/>
    <w:rsid w:val="00313EC7"/>
    <w:rsid w:val="0031437B"/>
    <w:rsid w:val="00314EAB"/>
    <w:rsid w:val="0031600A"/>
    <w:rsid w:val="00316114"/>
    <w:rsid w:val="0031684F"/>
    <w:rsid w:val="00316A76"/>
    <w:rsid w:val="00316A89"/>
    <w:rsid w:val="00316CEF"/>
    <w:rsid w:val="003172A3"/>
    <w:rsid w:val="003177B2"/>
    <w:rsid w:val="00320692"/>
    <w:rsid w:val="003206C8"/>
    <w:rsid w:val="00320F62"/>
    <w:rsid w:val="00321A83"/>
    <w:rsid w:val="003222F2"/>
    <w:rsid w:val="0032233F"/>
    <w:rsid w:val="00322F6D"/>
    <w:rsid w:val="003233BB"/>
    <w:rsid w:val="003235D7"/>
    <w:rsid w:val="00323DB8"/>
    <w:rsid w:val="003245C2"/>
    <w:rsid w:val="0032480A"/>
    <w:rsid w:val="00324A4F"/>
    <w:rsid w:val="00325183"/>
    <w:rsid w:val="00325AF5"/>
    <w:rsid w:val="00326093"/>
    <w:rsid w:val="00326290"/>
    <w:rsid w:val="00327911"/>
    <w:rsid w:val="00327BA2"/>
    <w:rsid w:val="00330B3E"/>
    <w:rsid w:val="00330C8F"/>
    <w:rsid w:val="00330DBB"/>
    <w:rsid w:val="00331B51"/>
    <w:rsid w:val="00331E33"/>
    <w:rsid w:val="00331FC8"/>
    <w:rsid w:val="003322A0"/>
    <w:rsid w:val="00332408"/>
    <w:rsid w:val="00332CC9"/>
    <w:rsid w:val="00333E9C"/>
    <w:rsid w:val="003340C4"/>
    <w:rsid w:val="00334162"/>
    <w:rsid w:val="00334830"/>
    <w:rsid w:val="003349EB"/>
    <w:rsid w:val="00334E7B"/>
    <w:rsid w:val="003353EF"/>
    <w:rsid w:val="00335F04"/>
    <w:rsid w:val="00336126"/>
    <w:rsid w:val="00337F69"/>
    <w:rsid w:val="0034241F"/>
    <w:rsid w:val="003436BB"/>
    <w:rsid w:val="00343702"/>
    <w:rsid w:val="0034371B"/>
    <w:rsid w:val="00343A73"/>
    <w:rsid w:val="00343A7A"/>
    <w:rsid w:val="00343B23"/>
    <w:rsid w:val="00344303"/>
    <w:rsid w:val="00344730"/>
    <w:rsid w:val="00344B76"/>
    <w:rsid w:val="00344FAD"/>
    <w:rsid w:val="0034581A"/>
    <w:rsid w:val="00345BEE"/>
    <w:rsid w:val="00346189"/>
    <w:rsid w:val="00346A3A"/>
    <w:rsid w:val="00346CC1"/>
    <w:rsid w:val="0035244D"/>
    <w:rsid w:val="00353FC2"/>
    <w:rsid w:val="00354E8D"/>
    <w:rsid w:val="003558A9"/>
    <w:rsid w:val="00355A06"/>
    <w:rsid w:val="00355A1B"/>
    <w:rsid w:val="00355A7D"/>
    <w:rsid w:val="00355B4D"/>
    <w:rsid w:val="00356063"/>
    <w:rsid w:val="003561BB"/>
    <w:rsid w:val="00356F5B"/>
    <w:rsid w:val="00357379"/>
    <w:rsid w:val="00357D99"/>
    <w:rsid w:val="00360911"/>
    <w:rsid w:val="00360B2A"/>
    <w:rsid w:val="00360B80"/>
    <w:rsid w:val="00360D95"/>
    <w:rsid w:val="00361A09"/>
    <w:rsid w:val="00361B80"/>
    <w:rsid w:val="00361EC8"/>
    <w:rsid w:val="00362558"/>
    <w:rsid w:val="00362FAF"/>
    <w:rsid w:val="00363A57"/>
    <w:rsid w:val="00363BB2"/>
    <w:rsid w:val="00363CF0"/>
    <w:rsid w:val="00363DE9"/>
    <w:rsid w:val="00363F8F"/>
    <w:rsid w:val="003641EB"/>
    <w:rsid w:val="003647CC"/>
    <w:rsid w:val="00365EBF"/>
    <w:rsid w:val="003662EC"/>
    <w:rsid w:val="003663AC"/>
    <w:rsid w:val="00366785"/>
    <w:rsid w:val="003668A7"/>
    <w:rsid w:val="00366DB7"/>
    <w:rsid w:val="00366DF7"/>
    <w:rsid w:val="003676E4"/>
    <w:rsid w:val="00367A97"/>
    <w:rsid w:val="00367F5E"/>
    <w:rsid w:val="003707A4"/>
    <w:rsid w:val="00370D59"/>
    <w:rsid w:val="00372F6E"/>
    <w:rsid w:val="00373604"/>
    <w:rsid w:val="003740B5"/>
    <w:rsid w:val="00374309"/>
    <w:rsid w:val="00374522"/>
    <w:rsid w:val="00374FC1"/>
    <w:rsid w:val="00375564"/>
    <w:rsid w:val="003757B4"/>
    <w:rsid w:val="00375A5D"/>
    <w:rsid w:val="003760CF"/>
    <w:rsid w:val="003760E0"/>
    <w:rsid w:val="00376607"/>
    <w:rsid w:val="00376A64"/>
    <w:rsid w:val="00376F9F"/>
    <w:rsid w:val="00377562"/>
    <w:rsid w:val="0038051B"/>
    <w:rsid w:val="00380828"/>
    <w:rsid w:val="00380BC0"/>
    <w:rsid w:val="00380EB6"/>
    <w:rsid w:val="00381777"/>
    <w:rsid w:val="0038182B"/>
    <w:rsid w:val="003819E1"/>
    <w:rsid w:val="00382086"/>
    <w:rsid w:val="003825BB"/>
    <w:rsid w:val="00382C36"/>
    <w:rsid w:val="0038328B"/>
    <w:rsid w:val="003838C5"/>
    <w:rsid w:val="00383B67"/>
    <w:rsid w:val="00383D4F"/>
    <w:rsid w:val="003846D6"/>
    <w:rsid w:val="00384805"/>
    <w:rsid w:val="0038510E"/>
    <w:rsid w:val="0038596C"/>
    <w:rsid w:val="00385C16"/>
    <w:rsid w:val="0038654A"/>
    <w:rsid w:val="00387C70"/>
    <w:rsid w:val="00390157"/>
    <w:rsid w:val="00390416"/>
    <w:rsid w:val="00391643"/>
    <w:rsid w:val="0039218C"/>
    <w:rsid w:val="003924E9"/>
    <w:rsid w:val="00392DB7"/>
    <w:rsid w:val="00393711"/>
    <w:rsid w:val="00393FA6"/>
    <w:rsid w:val="00395405"/>
    <w:rsid w:val="00395456"/>
    <w:rsid w:val="003954D7"/>
    <w:rsid w:val="00396419"/>
    <w:rsid w:val="0039666A"/>
    <w:rsid w:val="0039750E"/>
    <w:rsid w:val="003A0325"/>
    <w:rsid w:val="003A0B9D"/>
    <w:rsid w:val="003A0E94"/>
    <w:rsid w:val="003A1E6B"/>
    <w:rsid w:val="003A1FBC"/>
    <w:rsid w:val="003A20CA"/>
    <w:rsid w:val="003A2818"/>
    <w:rsid w:val="003A2C98"/>
    <w:rsid w:val="003A4F0D"/>
    <w:rsid w:val="003A4F40"/>
    <w:rsid w:val="003A57AD"/>
    <w:rsid w:val="003A5CB7"/>
    <w:rsid w:val="003A69F4"/>
    <w:rsid w:val="003A6BA5"/>
    <w:rsid w:val="003A6F94"/>
    <w:rsid w:val="003A7264"/>
    <w:rsid w:val="003B1683"/>
    <w:rsid w:val="003B1909"/>
    <w:rsid w:val="003B23ED"/>
    <w:rsid w:val="003B2688"/>
    <w:rsid w:val="003B35BB"/>
    <w:rsid w:val="003B35E8"/>
    <w:rsid w:val="003B3C46"/>
    <w:rsid w:val="003B5B04"/>
    <w:rsid w:val="003B6533"/>
    <w:rsid w:val="003B6DD3"/>
    <w:rsid w:val="003C038E"/>
    <w:rsid w:val="003C0A21"/>
    <w:rsid w:val="003C157F"/>
    <w:rsid w:val="003C15ED"/>
    <w:rsid w:val="003C2007"/>
    <w:rsid w:val="003C25AE"/>
    <w:rsid w:val="003C30B2"/>
    <w:rsid w:val="003C3594"/>
    <w:rsid w:val="003C4673"/>
    <w:rsid w:val="003C4E90"/>
    <w:rsid w:val="003C55DA"/>
    <w:rsid w:val="003C7D43"/>
    <w:rsid w:val="003C7DB7"/>
    <w:rsid w:val="003D1CFC"/>
    <w:rsid w:val="003D2B16"/>
    <w:rsid w:val="003D3B68"/>
    <w:rsid w:val="003D4408"/>
    <w:rsid w:val="003D444B"/>
    <w:rsid w:val="003D4905"/>
    <w:rsid w:val="003D4E44"/>
    <w:rsid w:val="003D65EC"/>
    <w:rsid w:val="003D6E9F"/>
    <w:rsid w:val="003D7DCE"/>
    <w:rsid w:val="003E1038"/>
    <w:rsid w:val="003E14C9"/>
    <w:rsid w:val="003E2447"/>
    <w:rsid w:val="003E2A40"/>
    <w:rsid w:val="003E2A7F"/>
    <w:rsid w:val="003E2ECA"/>
    <w:rsid w:val="003E5696"/>
    <w:rsid w:val="003E5B05"/>
    <w:rsid w:val="003E5DDC"/>
    <w:rsid w:val="003E5E88"/>
    <w:rsid w:val="003E70CA"/>
    <w:rsid w:val="003E72B4"/>
    <w:rsid w:val="003F1A26"/>
    <w:rsid w:val="003F3AF9"/>
    <w:rsid w:val="003F3DB7"/>
    <w:rsid w:val="003F4180"/>
    <w:rsid w:val="003F4D2B"/>
    <w:rsid w:val="003F5DB1"/>
    <w:rsid w:val="00402420"/>
    <w:rsid w:val="00403540"/>
    <w:rsid w:val="00403689"/>
    <w:rsid w:val="0040383C"/>
    <w:rsid w:val="004040A2"/>
    <w:rsid w:val="0040419F"/>
    <w:rsid w:val="004043D5"/>
    <w:rsid w:val="00405534"/>
    <w:rsid w:val="00406D72"/>
    <w:rsid w:val="00406E29"/>
    <w:rsid w:val="00407834"/>
    <w:rsid w:val="00411172"/>
    <w:rsid w:val="004124E9"/>
    <w:rsid w:val="0041284A"/>
    <w:rsid w:val="00412D53"/>
    <w:rsid w:val="00413DC7"/>
    <w:rsid w:val="00414026"/>
    <w:rsid w:val="0041454B"/>
    <w:rsid w:val="00414A4B"/>
    <w:rsid w:val="004151F7"/>
    <w:rsid w:val="00415C86"/>
    <w:rsid w:val="00417C65"/>
    <w:rsid w:val="00420657"/>
    <w:rsid w:val="00421314"/>
    <w:rsid w:val="00421726"/>
    <w:rsid w:val="00422533"/>
    <w:rsid w:val="00423B5E"/>
    <w:rsid w:val="00423DDF"/>
    <w:rsid w:val="0042455A"/>
    <w:rsid w:val="004248FA"/>
    <w:rsid w:val="0042505B"/>
    <w:rsid w:val="00425F99"/>
    <w:rsid w:val="00426CB6"/>
    <w:rsid w:val="00427195"/>
    <w:rsid w:val="00427B61"/>
    <w:rsid w:val="00430366"/>
    <w:rsid w:val="00430F31"/>
    <w:rsid w:val="0043267D"/>
    <w:rsid w:val="00433AF8"/>
    <w:rsid w:val="00433F58"/>
    <w:rsid w:val="00435B4A"/>
    <w:rsid w:val="00435F58"/>
    <w:rsid w:val="00436031"/>
    <w:rsid w:val="0043692E"/>
    <w:rsid w:val="00436C68"/>
    <w:rsid w:val="00437A3C"/>
    <w:rsid w:val="0044049B"/>
    <w:rsid w:val="00440C2E"/>
    <w:rsid w:val="0044229E"/>
    <w:rsid w:val="00442888"/>
    <w:rsid w:val="004432D3"/>
    <w:rsid w:val="00443848"/>
    <w:rsid w:val="00443DC7"/>
    <w:rsid w:val="00443E8B"/>
    <w:rsid w:val="00444AD4"/>
    <w:rsid w:val="00444BB8"/>
    <w:rsid w:val="00444EE1"/>
    <w:rsid w:val="00444F29"/>
    <w:rsid w:val="004475E5"/>
    <w:rsid w:val="004478B6"/>
    <w:rsid w:val="00450D0E"/>
    <w:rsid w:val="00451022"/>
    <w:rsid w:val="004510BB"/>
    <w:rsid w:val="0045137B"/>
    <w:rsid w:val="00451891"/>
    <w:rsid w:val="00452531"/>
    <w:rsid w:val="00452D71"/>
    <w:rsid w:val="00455155"/>
    <w:rsid w:val="00456988"/>
    <w:rsid w:val="00456A8C"/>
    <w:rsid w:val="00456C4A"/>
    <w:rsid w:val="00460499"/>
    <w:rsid w:val="00460A8D"/>
    <w:rsid w:val="00460B98"/>
    <w:rsid w:val="0046106E"/>
    <w:rsid w:val="00461572"/>
    <w:rsid w:val="00461C9D"/>
    <w:rsid w:val="00461DC9"/>
    <w:rsid w:val="00461E93"/>
    <w:rsid w:val="004635D0"/>
    <w:rsid w:val="00463C49"/>
    <w:rsid w:val="004660FD"/>
    <w:rsid w:val="00466B53"/>
    <w:rsid w:val="004677D3"/>
    <w:rsid w:val="004706A4"/>
    <w:rsid w:val="00470765"/>
    <w:rsid w:val="00470D40"/>
    <w:rsid w:val="00471117"/>
    <w:rsid w:val="004718AB"/>
    <w:rsid w:val="00471DFD"/>
    <w:rsid w:val="00472ADB"/>
    <w:rsid w:val="0047365E"/>
    <w:rsid w:val="00473B55"/>
    <w:rsid w:val="004741C0"/>
    <w:rsid w:val="004763DE"/>
    <w:rsid w:val="00476DE0"/>
    <w:rsid w:val="0047794A"/>
    <w:rsid w:val="0048030C"/>
    <w:rsid w:val="0048034F"/>
    <w:rsid w:val="004805E0"/>
    <w:rsid w:val="00481A89"/>
    <w:rsid w:val="00481AEB"/>
    <w:rsid w:val="00481C51"/>
    <w:rsid w:val="0048247A"/>
    <w:rsid w:val="004824F4"/>
    <w:rsid w:val="004831D5"/>
    <w:rsid w:val="0048403E"/>
    <w:rsid w:val="0048508B"/>
    <w:rsid w:val="0048544B"/>
    <w:rsid w:val="00486C36"/>
    <w:rsid w:val="00490668"/>
    <w:rsid w:val="00490BC8"/>
    <w:rsid w:val="0049138F"/>
    <w:rsid w:val="004915BD"/>
    <w:rsid w:val="004917F3"/>
    <w:rsid w:val="00491E83"/>
    <w:rsid w:val="00492298"/>
    <w:rsid w:val="004924E0"/>
    <w:rsid w:val="00492707"/>
    <w:rsid w:val="0049294A"/>
    <w:rsid w:val="004929DB"/>
    <w:rsid w:val="00492BDC"/>
    <w:rsid w:val="004931C8"/>
    <w:rsid w:val="0049371C"/>
    <w:rsid w:val="00493E97"/>
    <w:rsid w:val="00494663"/>
    <w:rsid w:val="00497412"/>
    <w:rsid w:val="004A024B"/>
    <w:rsid w:val="004A02DA"/>
    <w:rsid w:val="004A0EA1"/>
    <w:rsid w:val="004A18B7"/>
    <w:rsid w:val="004A2C2E"/>
    <w:rsid w:val="004A2DE1"/>
    <w:rsid w:val="004A3D79"/>
    <w:rsid w:val="004A429F"/>
    <w:rsid w:val="004A47EA"/>
    <w:rsid w:val="004A5A58"/>
    <w:rsid w:val="004A5DF4"/>
    <w:rsid w:val="004A6A30"/>
    <w:rsid w:val="004A6F17"/>
    <w:rsid w:val="004A76D2"/>
    <w:rsid w:val="004B0552"/>
    <w:rsid w:val="004B168C"/>
    <w:rsid w:val="004B2754"/>
    <w:rsid w:val="004B2D9F"/>
    <w:rsid w:val="004B3451"/>
    <w:rsid w:val="004B3D52"/>
    <w:rsid w:val="004B4A2A"/>
    <w:rsid w:val="004B552A"/>
    <w:rsid w:val="004B5671"/>
    <w:rsid w:val="004B595E"/>
    <w:rsid w:val="004B5A4F"/>
    <w:rsid w:val="004B5C78"/>
    <w:rsid w:val="004B6DEF"/>
    <w:rsid w:val="004C15AE"/>
    <w:rsid w:val="004C1F5F"/>
    <w:rsid w:val="004C2096"/>
    <w:rsid w:val="004C2159"/>
    <w:rsid w:val="004C2228"/>
    <w:rsid w:val="004C2248"/>
    <w:rsid w:val="004C23CF"/>
    <w:rsid w:val="004C3231"/>
    <w:rsid w:val="004C39EC"/>
    <w:rsid w:val="004C5A2D"/>
    <w:rsid w:val="004C5CC9"/>
    <w:rsid w:val="004C607E"/>
    <w:rsid w:val="004C6838"/>
    <w:rsid w:val="004C779F"/>
    <w:rsid w:val="004C7C58"/>
    <w:rsid w:val="004D105A"/>
    <w:rsid w:val="004D10B9"/>
    <w:rsid w:val="004D15ED"/>
    <w:rsid w:val="004D171C"/>
    <w:rsid w:val="004D2467"/>
    <w:rsid w:val="004D2E2E"/>
    <w:rsid w:val="004D3504"/>
    <w:rsid w:val="004D3A37"/>
    <w:rsid w:val="004D3CC9"/>
    <w:rsid w:val="004D4A64"/>
    <w:rsid w:val="004D581F"/>
    <w:rsid w:val="004D6A74"/>
    <w:rsid w:val="004D6A98"/>
    <w:rsid w:val="004E00F9"/>
    <w:rsid w:val="004E038B"/>
    <w:rsid w:val="004E0827"/>
    <w:rsid w:val="004E08DF"/>
    <w:rsid w:val="004E0A10"/>
    <w:rsid w:val="004E15BC"/>
    <w:rsid w:val="004E20EE"/>
    <w:rsid w:val="004E2D49"/>
    <w:rsid w:val="004E3868"/>
    <w:rsid w:val="004E489D"/>
    <w:rsid w:val="004E4D37"/>
    <w:rsid w:val="004E4F6D"/>
    <w:rsid w:val="004E5533"/>
    <w:rsid w:val="004E6349"/>
    <w:rsid w:val="004E6DBB"/>
    <w:rsid w:val="004E74CB"/>
    <w:rsid w:val="004E7675"/>
    <w:rsid w:val="004E7749"/>
    <w:rsid w:val="004F0051"/>
    <w:rsid w:val="004F05AD"/>
    <w:rsid w:val="004F1369"/>
    <w:rsid w:val="004F20AF"/>
    <w:rsid w:val="004F20F0"/>
    <w:rsid w:val="004F27D8"/>
    <w:rsid w:val="004F38B1"/>
    <w:rsid w:val="004F3A48"/>
    <w:rsid w:val="004F40B9"/>
    <w:rsid w:val="004F4720"/>
    <w:rsid w:val="004F4C31"/>
    <w:rsid w:val="004F5D97"/>
    <w:rsid w:val="004F60A0"/>
    <w:rsid w:val="004F6906"/>
    <w:rsid w:val="004F6B38"/>
    <w:rsid w:val="004F7DAD"/>
    <w:rsid w:val="005004EA"/>
    <w:rsid w:val="0050141D"/>
    <w:rsid w:val="00501E52"/>
    <w:rsid w:val="0050243F"/>
    <w:rsid w:val="00502944"/>
    <w:rsid w:val="00503B46"/>
    <w:rsid w:val="00503C63"/>
    <w:rsid w:val="005040AD"/>
    <w:rsid w:val="005040BC"/>
    <w:rsid w:val="00504909"/>
    <w:rsid w:val="00504B69"/>
    <w:rsid w:val="0050599C"/>
    <w:rsid w:val="00505BE6"/>
    <w:rsid w:val="005061EA"/>
    <w:rsid w:val="005067F5"/>
    <w:rsid w:val="0050690D"/>
    <w:rsid w:val="005070A5"/>
    <w:rsid w:val="005076C4"/>
    <w:rsid w:val="005079C9"/>
    <w:rsid w:val="00507F8F"/>
    <w:rsid w:val="00510562"/>
    <w:rsid w:val="005122A9"/>
    <w:rsid w:val="005131F6"/>
    <w:rsid w:val="0051363D"/>
    <w:rsid w:val="005136C1"/>
    <w:rsid w:val="00513A1B"/>
    <w:rsid w:val="00515755"/>
    <w:rsid w:val="00515955"/>
    <w:rsid w:val="0051602C"/>
    <w:rsid w:val="00516388"/>
    <w:rsid w:val="0052009B"/>
    <w:rsid w:val="00520861"/>
    <w:rsid w:val="005219B3"/>
    <w:rsid w:val="00521D13"/>
    <w:rsid w:val="00522CEC"/>
    <w:rsid w:val="00523C26"/>
    <w:rsid w:val="00524E62"/>
    <w:rsid w:val="0052583E"/>
    <w:rsid w:val="00525AA4"/>
    <w:rsid w:val="00530604"/>
    <w:rsid w:val="00530CCA"/>
    <w:rsid w:val="00531436"/>
    <w:rsid w:val="005316A3"/>
    <w:rsid w:val="00531FF1"/>
    <w:rsid w:val="00533B05"/>
    <w:rsid w:val="00534CE1"/>
    <w:rsid w:val="00535C77"/>
    <w:rsid w:val="00535E56"/>
    <w:rsid w:val="0053657E"/>
    <w:rsid w:val="00536E06"/>
    <w:rsid w:val="00537273"/>
    <w:rsid w:val="005376CD"/>
    <w:rsid w:val="00537E05"/>
    <w:rsid w:val="00540CE7"/>
    <w:rsid w:val="00540E1D"/>
    <w:rsid w:val="00541DD8"/>
    <w:rsid w:val="00542BE3"/>
    <w:rsid w:val="00543E27"/>
    <w:rsid w:val="00543ECE"/>
    <w:rsid w:val="005447B9"/>
    <w:rsid w:val="00545BF7"/>
    <w:rsid w:val="00545FBF"/>
    <w:rsid w:val="00551165"/>
    <w:rsid w:val="005513CD"/>
    <w:rsid w:val="00551DBC"/>
    <w:rsid w:val="00552217"/>
    <w:rsid w:val="00552793"/>
    <w:rsid w:val="00554C02"/>
    <w:rsid w:val="00554C1F"/>
    <w:rsid w:val="00555C85"/>
    <w:rsid w:val="0055656F"/>
    <w:rsid w:val="00556FEA"/>
    <w:rsid w:val="0055721F"/>
    <w:rsid w:val="00560653"/>
    <w:rsid w:val="005617F5"/>
    <w:rsid w:val="00561864"/>
    <w:rsid w:val="00561992"/>
    <w:rsid w:val="00561EB5"/>
    <w:rsid w:val="0056236F"/>
    <w:rsid w:val="00562775"/>
    <w:rsid w:val="00564301"/>
    <w:rsid w:val="005658A7"/>
    <w:rsid w:val="005666B9"/>
    <w:rsid w:val="00566FA9"/>
    <w:rsid w:val="00567238"/>
    <w:rsid w:val="00567C76"/>
    <w:rsid w:val="00570970"/>
    <w:rsid w:val="00570A87"/>
    <w:rsid w:val="00570D00"/>
    <w:rsid w:val="0057102C"/>
    <w:rsid w:val="00572179"/>
    <w:rsid w:val="00573492"/>
    <w:rsid w:val="00574BAB"/>
    <w:rsid w:val="00574BF9"/>
    <w:rsid w:val="00575262"/>
    <w:rsid w:val="005760EE"/>
    <w:rsid w:val="00576304"/>
    <w:rsid w:val="0057657A"/>
    <w:rsid w:val="00576BD0"/>
    <w:rsid w:val="00576F8B"/>
    <w:rsid w:val="0057728D"/>
    <w:rsid w:val="00577E45"/>
    <w:rsid w:val="00580326"/>
    <w:rsid w:val="00580F8E"/>
    <w:rsid w:val="005818D7"/>
    <w:rsid w:val="00581DAC"/>
    <w:rsid w:val="00581E12"/>
    <w:rsid w:val="0058314F"/>
    <w:rsid w:val="005833B7"/>
    <w:rsid w:val="00583A89"/>
    <w:rsid w:val="00583F54"/>
    <w:rsid w:val="005847A3"/>
    <w:rsid w:val="005848FE"/>
    <w:rsid w:val="00584F43"/>
    <w:rsid w:val="00585757"/>
    <w:rsid w:val="00585A3C"/>
    <w:rsid w:val="0058713F"/>
    <w:rsid w:val="005871CF"/>
    <w:rsid w:val="00587593"/>
    <w:rsid w:val="00587AB0"/>
    <w:rsid w:val="00587D24"/>
    <w:rsid w:val="00587EED"/>
    <w:rsid w:val="00590AD6"/>
    <w:rsid w:val="00590DF1"/>
    <w:rsid w:val="00591478"/>
    <w:rsid w:val="00591889"/>
    <w:rsid w:val="00591C2F"/>
    <w:rsid w:val="00592292"/>
    <w:rsid w:val="00592308"/>
    <w:rsid w:val="005935FC"/>
    <w:rsid w:val="00594220"/>
    <w:rsid w:val="005958E1"/>
    <w:rsid w:val="00595E5E"/>
    <w:rsid w:val="0059611D"/>
    <w:rsid w:val="00596963"/>
    <w:rsid w:val="005976B2"/>
    <w:rsid w:val="005A0145"/>
    <w:rsid w:val="005A01AE"/>
    <w:rsid w:val="005A0F76"/>
    <w:rsid w:val="005A0F8A"/>
    <w:rsid w:val="005A13E3"/>
    <w:rsid w:val="005A1402"/>
    <w:rsid w:val="005A2012"/>
    <w:rsid w:val="005A26C3"/>
    <w:rsid w:val="005A4108"/>
    <w:rsid w:val="005A4853"/>
    <w:rsid w:val="005A63EA"/>
    <w:rsid w:val="005A6EB3"/>
    <w:rsid w:val="005A734D"/>
    <w:rsid w:val="005A76A1"/>
    <w:rsid w:val="005A7954"/>
    <w:rsid w:val="005B03DF"/>
    <w:rsid w:val="005B0D4D"/>
    <w:rsid w:val="005B1D11"/>
    <w:rsid w:val="005B2353"/>
    <w:rsid w:val="005B2525"/>
    <w:rsid w:val="005B29E0"/>
    <w:rsid w:val="005B2E74"/>
    <w:rsid w:val="005B31C1"/>
    <w:rsid w:val="005B41B6"/>
    <w:rsid w:val="005B4BAC"/>
    <w:rsid w:val="005B53F1"/>
    <w:rsid w:val="005B5B7D"/>
    <w:rsid w:val="005B5D51"/>
    <w:rsid w:val="005B652F"/>
    <w:rsid w:val="005B6EE3"/>
    <w:rsid w:val="005B7934"/>
    <w:rsid w:val="005C001C"/>
    <w:rsid w:val="005C080A"/>
    <w:rsid w:val="005C0F02"/>
    <w:rsid w:val="005C19A8"/>
    <w:rsid w:val="005C1DEF"/>
    <w:rsid w:val="005C2D79"/>
    <w:rsid w:val="005C47D7"/>
    <w:rsid w:val="005C53DD"/>
    <w:rsid w:val="005C58C0"/>
    <w:rsid w:val="005C595E"/>
    <w:rsid w:val="005C699A"/>
    <w:rsid w:val="005C736C"/>
    <w:rsid w:val="005C7D1C"/>
    <w:rsid w:val="005D0580"/>
    <w:rsid w:val="005D07CC"/>
    <w:rsid w:val="005D0C23"/>
    <w:rsid w:val="005D102F"/>
    <w:rsid w:val="005D21E3"/>
    <w:rsid w:val="005D307A"/>
    <w:rsid w:val="005D3700"/>
    <w:rsid w:val="005D3FFC"/>
    <w:rsid w:val="005D4561"/>
    <w:rsid w:val="005D55B2"/>
    <w:rsid w:val="005D60A3"/>
    <w:rsid w:val="005D7444"/>
    <w:rsid w:val="005D745C"/>
    <w:rsid w:val="005D7FC0"/>
    <w:rsid w:val="005E0294"/>
    <w:rsid w:val="005E0311"/>
    <w:rsid w:val="005E0F77"/>
    <w:rsid w:val="005E100B"/>
    <w:rsid w:val="005E10B8"/>
    <w:rsid w:val="005E122B"/>
    <w:rsid w:val="005E1C9A"/>
    <w:rsid w:val="005E1FB4"/>
    <w:rsid w:val="005E3847"/>
    <w:rsid w:val="005E38C4"/>
    <w:rsid w:val="005E40AC"/>
    <w:rsid w:val="005E446A"/>
    <w:rsid w:val="005E6DD1"/>
    <w:rsid w:val="005E73D2"/>
    <w:rsid w:val="005E758C"/>
    <w:rsid w:val="005F0535"/>
    <w:rsid w:val="005F078A"/>
    <w:rsid w:val="005F141B"/>
    <w:rsid w:val="005F15E8"/>
    <w:rsid w:val="005F19A7"/>
    <w:rsid w:val="005F19B9"/>
    <w:rsid w:val="005F2323"/>
    <w:rsid w:val="005F2863"/>
    <w:rsid w:val="005F2C35"/>
    <w:rsid w:val="005F3198"/>
    <w:rsid w:val="005F32FF"/>
    <w:rsid w:val="005F4E02"/>
    <w:rsid w:val="005F54ED"/>
    <w:rsid w:val="005F576B"/>
    <w:rsid w:val="005F6B7C"/>
    <w:rsid w:val="005F6E42"/>
    <w:rsid w:val="00600586"/>
    <w:rsid w:val="0060178A"/>
    <w:rsid w:val="00601917"/>
    <w:rsid w:val="006019EA"/>
    <w:rsid w:val="006020CD"/>
    <w:rsid w:val="00602DE2"/>
    <w:rsid w:val="00605062"/>
    <w:rsid w:val="006050A2"/>
    <w:rsid w:val="0060524E"/>
    <w:rsid w:val="0060613E"/>
    <w:rsid w:val="006061FC"/>
    <w:rsid w:val="00606EA5"/>
    <w:rsid w:val="00606FB3"/>
    <w:rsid w:val="0060777D"/>
    <w:rsid w:val="00607B22"/>
    <w:rsid w:val="00607EDE"/>
    <w:rsid w:val="006109C1"/>
    <w:rsid w:val="00611717"/>
    <w:rsid w:val="00612C27"/>
    <w:rsid w:val="00612C30"/>
    <w:rsid w:val="00613D2F"/>
    <w:rsid w:val="00614706"/>
    <w:rsid w:val="00615567"/>
    <w:rsid w:val="00615857"/>
    <w:rsid w:val="00616530"/>
    <w:rsid w:val="00616E4A"/>
    <w:rsid w:val="00617F1A"/>
    <w:rsid w:val="0062043C"/>
    <w:rsid w:val="006213D5"/>
    <w:rsid w:val="00622FE6"/>
    <w:rsid w:val="0062377F"/>
    <w:rsid w:val="00623B2B"/>
    <w:rsid w:val="00623C96"/>
    <w:rsid w:val="0062428D"/>
    <w:rsid w:val="00624B03"/>
    <w:rsid w:val="00624C90"/>
    <w:rsid w:val="00624E3E"/>
    <w:rsid w:val="00625328"/>
    <w:rsid w:val="00626355"/>
    <w:rsid w:val="006263C2"/>
    <w:rsid w:val="0062642F"/>
    <w:rsid w:val="00626ED3"/>
    <w:rsid w:val="00630352"/>
    <w:rsid w:val="006307BC"/>
    <w:rsid w:val="00630FFC"/>
    <w:rsid w:val="00631B73"/>
    <w:rsid w:val="006320A2"/>
    <w:rsid w:val="006326A5"/>
    <w:rsid w:val="00633507"/>
    <w:rsid w:val="006335B2"/>
    <w:rsid w:val="00633636"/>
    <w:rsid w:val="00634B98"/>
    <w:rsid w:val="00635364"/>
    <w:rsid w:val="00635BD3"/>
    <w:rsid w:val="006361B5"/>
    <w:rsid w:val="0063640E"/>
    <w:rsid w:val="006368BD"/>
    <w:rsid w:val="00637484"/>
    <w:rsid w:val="006402B7"/>
    <w:rsid w:val="00640849"/>
    <w:rsid w:val="00640A1A"/>
    <w:rsid w:val="00640F49"/>
    <w:rsid w:val="00641269"/>
    <w:rsid w:val="00641C0A"/>
    <w:rsid w:val="0064231B"/>
    <w:rsid w:val="00643061"/>
    <w:rsid w:val="00643E13"/>
    <w:rsid w:val="00643F2D"/>
    <w:rsid w:val="00644409"/>
    <w:rsid w:val="006448CD"/>
    <w:rsid w:val="00645122"/>
    <w:rsid w:val="00645269"/>
    <w:rsid w:val="0064540F"/>
    <w:rsid w:val="00645825"/>
    <w:rsid w:val="00645BBC"/>
    <w:rsid w:val="0064612A"/>
    <w:rsid w:val="006469FE"/>
    <w:rsid w:val="0064732D"/>
    <w:rsid w:val="00647D98"/>
    <w:rsid w:val="00647F06"/>
    <w:rsid w:val="006506DD"/>
    <w:rsid w:val="00651681"/>
    <w:rsid w:val="0065194F"/>
    <w:rsid w:val="0065204C"/>
    <w:rsid w:val="00652072"/>
    <w:rsid w:val="00654079"/>
    <w:rsid w:val="0065423A"/>
    <w:rsid w:val="00654A3A"/>
    <w:rsid w:val="00654E3F"/>
    <w:rsid w:val="006559BB"/>
    <w:rsid w:val="006559BD"/>
    <w:rsid w:val="006574EC"/>
    <w:rsid w:val="00657875"/>
    <w:rsid w:val="0066032B"/>
    <w:rsid w:val="00660E23"/>
    <w:rsid w:val="00661149"/>
    <w:rsid w:val="00661446"/>
    <w:rsid w:val="006619C9"/>
    <w:rsid w:val="006627CA"/>
    <w:rsid w:val="00662C16"/>
    <w:rsid w:val="0066302C"/>
    <w:rsid w:val="00664311"/>
    <w:rsid w:val="00664418"/>
    <w:rsid w:val="00664E65"/>
    <w:rsid w:val="006651AA"/>
    <w:rsid w:val="00665852"/>
    <w:rsid w:val="00665EFC"/>
    <w:rsid w:val="00666580"/>
    <w:rsid w:val="006671CA"/>
    <w:rsid w:val="0066725C"/>
    <w:rsid w:val="00667978"/>
    <w:rsid w:val="00667FFE"/>
    <w:rsid w:val="00670116"/>
    <w:rsid w:val="00670239"/>
    <w:rsid w:val="00671A17"/>
    <w:rsid w:val="00671C3D"/>
    <w:rsid w:val="00671FF0"/>
    <w:rsid w:val="00672E9D"/>
    <w:rsid w:val="00673169"/>
    <w:rsid w:val="00673503"/>
    <w:rsid w:val="0067414F"/>
    <w:rsid w:val="006742E1"/>
    <w:rsid w:val="006743DB"/>
    <w:rsid w:val="00674B03"/>
    <w:rsid w:val="006760E2"/>
    <w:rsid w:val="00676C26"/>
    <w:rsid w:val="00676E80"/>
    <w:rsid w:val="00677191"/>
    <w:rsid w:val="006777B3"/>
    <w:rsid w:val="006779C9"/>
    <w:rsid w:val="00677AE7"/>
    <w:rsid w:val="00680338"/>
    <w:rsid w:val="0068044C"/>
    <w:rsid w:val="00680853"/>
    <w:rsid w:val="006814EA"/>
    <w:rsid w:val="0068292B"/>
    <w:rsid w:val="00682B99"/>
    <w:rsid w:val="00682D6D"/>
    <w:rsid w:val="0068345A"/>
    <w:rsid w:val="00683C1B"/>
    <w:rsid w:val="006843CB"/>
    <w:rsid w:val="006845B5"/>
    <w:rsid w:val="0068509D"/>
    <w:rsid w:val="00686903"/>
    <w:rsid w:val="006875FC"/>
    <w:rsid w:val="00687756"/>
    <w:rsid w:val="00687B94"/>
    <w:rsid w:val="006902AE"/>
    <w:rsid w:val="00690B03"/>
    <w:rsid w:val="0069102C"/>
    <w:rsid w:val="00691120"/>
    <w:rsid w:val="00691FF3"/>
    <w:rsid w:val="006923A8"/>
    <w:rsid w:val="00693F36"/>
    <w:rsid w:val="00693F63"/>
    <w:rsid w:val="006941A0"/>
    <w:rsid w:val="00695334"/>
    <w:rsid w:val="006953DC"/>
    <w:rsid w:val="00695DF6"/>
    <w:rsid w:val="00695F74"/>
    <w:rsid w:val="0069738C"/>
    <w:rsid w:val="00697E1B"/>
    <w:rsid w:val="006A128F"/>
    <w:rsid w:val="006A2227"/>
    <w:rsid w:val="006A2374"/>
    <w:rsid w:val="006A2404"/>
    <w:rsid w:val="006A2532"/>
    <w:rsid w:val="006A2613"/>
    <w:rsid w:val="006A27BC"/>
    <w:rsid w:val="006A2F30"/>
    <w:rsid w:val="006A4787"/>
    <w:rsid w:val="006A50C7"/>
    <w:rsid w:val="006A5A82"/>
    <w:rsid w:val="006A5B7C"/>
    <w:rsid w:val="006A6590"/>
    <w:rsid w:val="006A6644"/>
    <w:rsid w:val="006A6A1E"/>
    <w:rsid w:val="006A6BD1"/>
    <w:rsid w:val="006A6D58"/>
    <w:rsid w:val="006A7047"/>
    <w:rsid w:val="006A7115"/>
    <w:rsid w:val="006A71AD"/>
    <w:rsid w:val="006A74CB"/>
    <w:rsid w:val="006A7ADE"/>
    <w:rsid w:val="006B07AA"/>
    <w:rsid w:val="006B1003"/>
    <w:rsid w:val="006B1D68"/>
    <w:rsid w:val="006B23AC"/>
    <w:rsid w:val="006B2C35"/>
    <w:rsid w:val="006B2CFE"/>
    <w:rsid w:val="006B3075"/>
    <w:rsid w:val="006B4289"/>
    <w:rsid w:val="006B48F2"/>
    <w:rsid w:val="006B4D68"/>
    <w:rsid w:val="006B5C91"/>
    <w:rsid w:val="006B5FE5"/>
    <w:rsid w:val="006B61C5"/>
    <w:rsid w:val="006B76C2"/>
    <w:rsid w:val="006B7875"/>
    <w:rsid w:val="006C07EB"/>
    <w:rsid w:val="006C34CE"/>
    <w:rsid w:val="006C3746"/>
    <w:rsid w:val="006C39BD"/>
    <w:rsid w:val="006C3FD6"/>
    <w:rsid w:val="006C527B"/>
    <w:rsid w:val="006C6A24"/>
    <w:rsid w:val="006C712C"/>
    <w:rsid w:val="006C7FA6"/>
    <w:rsid w:val="006D0680"/>
    <w:rsid w:val="006D1571"/>
    <w:rsid w:val="006D1833"/>
    <w:rsid w:val="006D1D07"/>
    <w:rsid w:val="006D246E"/>
    <w:rsid w:val="006D384F"/>
    <w:rsid w:val="006D386D"/>
    <w:rsid w:val="006D4C0E"/>
    <w:rsid w:val="006D57D7"/>
    <w:rsid w:val="006D5B2E"/>
    <w:rsid w:val="006D62DE"/>
    <w:rsid w:val="006D6352"/>
    <w:rsid w:val="006D6959"/>
    <w:rsid w:val="006D6CA9"/>
    <w:rsid w:val="006D715A"/>
    <w:rsid w:val="006D7829"/>
    <w:rsid w:val="006D7835"/>
    <w:rsid w:val="006D7903"/>
    <w:rsid w:val="006D7CBB"/>
    <w:rsid w:val="006E041E"/>
    <w:rsid w:val="006E30DB"/>
    <w:rsid w:val="006E3879"/>
    <w:rsid w:val="006E4023"/>
    <w:rsid w:val="006E47A1"/>
    <w:rsid w:val="006E4DCA"/>
    <w:rsid w:val="006E6D96"/>
    <w:rsid w:val="006E787D"/>
    <w:rsid w:val="006F0C19"/>
    <w:rsid w:val="006F10A6"/>
    <w:rsid w:val="006F1379"/>
    <w:rsid w:val="006F26BC"/>
    <w:rsid w:val="006F2921"/>
    <w:rsid w:val="006F2C0D"/>
    <w:rsid w:val="006F3669"/>
    <w:rsid w:val="006F4C33"/>
    <w:rsid w:val="006F4CC9"/>
    <w:rsid w:val="006F5414"/>
    <w:rsid w:val="006F608B"/>
    <w:rsid w:val="006F64AB"/>
    <w:rsid w:val="006F64EF"/>
    <w:rsid w:val="006F66F9"/>
    <w:rsid w:val="006F6C02"/>
    <w:rsid w:val="006F6CA4"/>
    <w:rsid w:val="006F718B"/>
    <w:rsid w:val="006F7785"/>
    <w:rsid w:val="00700637"/>
    <w:rsid w:val="007016D1"/>
    <w:rsid w:val="007017A8"/>
    <w:rsid w:val="007018BB"/>
    <w:rsid w:val="0070274C"/>
    <w:rsid w:val="00704645"/>
    <w:rsid w:val="00707951"/>
    <w:rsid w:val="00710223"/>
    <w:rsid w:val="007104B6"/>
    <w:rsid w:val="00710564"/>
    <w:rsid w:val="00710688"/>
    <w:rsid w:val="00711744"/>
    <w:rsid w:val="00711852"/>
    <w:rsid w:val="00711F10"/>
    <w:rsid w:val="00712198"/>
    <w:rsid w:val="007142B9"/>
    <w:rsid w:val="007144B3"/>
    <w:rsid w:val="007145C8"/>
    <w:rsid w:val="00715F36"/>
    <w:rsid w:val="00720F1B"/>
    <w:rsid w:val="007213A5"/>
    <w:rsid w:val="00721420"/>
    <w:rsid w:val="0072156A"/>
    <w:rsid w:val="007215E2"/>
    <w:rsid w:val="007217D9"/>
    <w:rsid w:val="00721A2C"/>
    <w:rsid w:val="007224EF"/>
    <w:rsid w:val="00722C6E"/>
    <w:rsid w:val="00723545"/>
    <w:rsid w:val="007236F5"/>
    <w:rsid w:val="00723BB5"/>
    <w:rsid w:val="00724626"/>
    <w:rsid w:val="007257B4"/>
    <w:rsid w:val="007268A1"/>
    <w:rsid w:val="00726AD9"/>
    <w:rsid w:val="00726B93"/>
    <w:rsid w:val="00727935"/>
    <w:rsid w:val="00727C88"/>
    <w:rsid w:val="00730428"/>
    <w:rsid w:val="00731354"/>
    <w:rsid w:val="007320C7"/>
    <w:rsid w:val="00732492"/>
    <w:rsid w:val="0073314F"/>
    <w:rsid w:val="00733580"/>
    <w:rsid w:val="00733587"/>
    <w:rsid w:val="00734D0C"/>
    <w:rsid w:val="00736AD1"/>
    <w:rsid w:val="007379BD"/>
    <w:rsid w:val="00737ACF"/>
    <w:rsid w:val="00737E53"/>
    <w:rsid w:val="00740A33"/>
    <w:rsid w:val="00741EFE"/>
    <w:rsid w:val="0074243D"/>
    <w:rsid w:val="00742BD8"/>
    <w:rsid w:val="00743880"/>
    <w:rsid w:val="00744CDE"/>
    <w:rsid w:val="00745110"/>
    <w:rsid w:val="00745CDD"/>
    <w:rsid w:val="00745DBD"/>
    <w:rsid w:val="00745E52"/>
    <w:rsid w:val="00746ED9"/>
    <w:rsid w:val="00747236"/>
    <w:rsid w:val="00747240"/>
    <w:rsid w:val="007505C6"/>
    <w:rsid w:val="00750DE8"/>
    <w:rsid w:val="0075169D"/>
    <w:rsid w:val="00752459"/>
    <w:rsid w:val="007548C5"/>
    <w:rsid w:val="00754DC0"/>
    <w:rsid w:val="007559DC"/>
    <w:rsid w:val="00755CA9"/>
    <w:rsid w:val="00756149"/>
    <w:rsid w:val="00756B9A"/>
    <w:rsid w:val="00757847"/>
    <w:rsid w:val="007578A1"/>
    <w:rsid w:val="0075794D"/>
    <w:rsid w:val="00757E5A"/>
    <w:rsid w:val="00761557"/>
    <w:rsid w:val="0076184E"/>
    <w:rsid w:val="007618D9"/>
    <w:rsid w:val="0076210C"/>
    <w:rsid w:val="00763176"/>
    <w:rsid w:val="007632DF"/>
    <w:rsid w:val="007633C8"/>
    <w:rsid w:val="00763542"/>
    <w:rsid w:val="00763DB1"/>
    <w:rsid w:val="00764405"/>
    <w:rsid w:val="0076583E"/>
    <w:rsid w:val="00765B0C"/>
    <w:rsid w:val="0076685C"/>
    <w:rsid w:val="00766A77"/>
    <w:rsid w:val="00766B29"/>
    <w:rsid w:val="00766B3D"/>
    <w:rsid w:val="00766FE6"/>
    <w:rsid w:val="00767161"/>
    <w:rsid w:val="007678FE"/>
    <w:rsid w:val="007679C5"/>
    <w:rsid w:val="00770A26"/>
    <w:rsid w:val="00771A4A"/>
    <w:rsid w:val="00773361"/>
    <w:rsid w:val="007738C8"/>
    <w:rsid w:val="00773BC8"/>
    <w:rsid w:val="00774669"/>
    <w:rsid w:val="00776884"/>
    <w:rsid w:val="00776C91"/>
    <w:rsid w:val="00777492"/>
    <w:rsid w:val="00777798"/>
    <w:rsid w:val="007778A5"/>
    <w:rsid w:val="007778EC"/>
    <w:rsid w:val="00777936"/>
    <w:rsid w:val="0078079B"/>
    <w:rsid w:val="007818F5"/>
    <w:rsid w:val="00781FB3"/>
    <w:rsid w:val="00782864"/>
    <w:rsid w:val="00784319"/>
    <w:rsid w:val="00785D81"/>
    <w:rsid w:val="00786B43"/>
    <w:rsid w:val="00786E88"/>
    <w:rsid w:val="007879FF"/>
    <w:rsid w:val="007904CC"/>
    <w:rsid w:val="00790653"/>
    <w:rsid w:val="00790B3B"/>
    <w:rsid w:val="00790FC8"/>
    <w:rsid w:val="007911D5"/>
    <w:rsid w:val="007915C6"/>
    <w:rsid w:val="00791B95"/>
    <w:rsid w:val="00791DBA"/>
    <w:rsid w:val="00792234"/>
    <w:rsid w:val="00792523"/>
    <w:rsid w:val="00792E4B"/>
    <w:rsid w:val="00795387"/>
    <w:rsid w:val="007961E5"/>
    <w:rsid w:val="0079678E"/>
    <w:rsid w:val="00797ADB"/>
    <w:rsid w:val="007A0BC6"/>
    <w:rsid w:val="007A10D0"/>
    <w:rsid w:val="007A117D"/>
    <w:rsid w:val="007A175B"/>
    <w:rsid w:val="007A1A9C"/>
    <w:rsid w:val="007A1CD3"/>
    <w:rsid w:val="007A1F64"/>
    <w:rsid w:val="007A232B"/>
    <w:rsid w:val="007A42C2"/>
    <w:rsid w:val="007A5682"/>
    <w:rsid w:val="007A5871"/>
    <w:rsid w:val="007A629A"/>
    <w:rsid w:val="007A6564"/>
    <w:rsid w:val="007A7789"/>
    <w:rsid w:val="007A784C"/>
    <w:rsid w:val="007A7F43"/>
    <w:rsid w:val="007B0AC6"/>
    <w:rsid w:val="007B0DBB"/>
    <w:rsid w:val="007B18BB"/>
    <w:rsid w:val="007B1F04"/>
    <w:rsid w:val="007B24AC"/>
    <w:rsid w:val="007B2638"/>
    <w:rsid w:val="007B2A8C"/>
    <w:rsid w:val="007B32F6"/>
    <w:rsid w:val="007B3359"/>
    <w:rsid w:val="007B4675"/>
    <w:rsid w:val="007B476E"/>
    <w:rsid w:val="007B494C"/>
    <w:rsid w:val="007B4EAD"/>
    <w:rsid w:val="007B676C"/>
    <w:rsid w:val="007B6FF0"/>
    <w:rsid w:val="007B7822"/>
    <w:rsid w:val="007B7F79"/>
    <w:rsid w:val="007C06C5"/>
    <w:rsid w:val="007C08D9"/>
    <w:rsid w:val="007C1974"/>
    <w:rsid w:val="007C1DF7"/>
    <w:rsid w:val="007C21B7"/>
    <w:rsid w:val="007C26C1"/>
    <w:rsid w:val="007C2767"/>
    <w:rsid w:val="007C279E"/>
    <w:rsid w:val="007C36E3"/>
    <w:rsid w:val="007C4220"/>
    <w:rsid w:val="007C4A6C"/>
    <w:rsid w:val="007C529F"/>
    <w:rsid w:val="007C5AC4"/>
    <w:rsid w:val="007C7C5F"/>
    <w:rsid w:val="007C7E07"/>
    <w:rsid w:val="007D142F"/>
    <w:rsid w:val="007D1529"/>
    <w:rsid w:val="007D15AB"/>
    <w:rsid w:val="007D2434"/>
    <w:rsid w:val="007D2934"/>
    <w:rsid w:val="007D2C39"/>
    <w:rsid w:val="007D2C94"/>
    <w:rsid w:val="007D3327"/>
    <w:rsid w:val="007D3611"/>
    <w:rsid w:val="007D500B"/>
    <w:rsid w:val="007D54CE"/>
    <w:rsid w:val="007D5C81"/>
    <w:rsid w:val="007D5DCB"/>
    <w:rsid w:val="007D5ED7"/>
    <w:rsid w:val="007D6034"/>
    <w:rsid w:val="007D62CB"/>
    <w:rsid w:val="007D6850"/>
    <w:rsid w:val="007D75C0"/>
    <w:rsid w:val="007E1A7C"/>
    <w:rsid w:val="007E1E5D"/>
    <w:rsid w:val="007E2170"/>
    <w:rsid w:val="007E290D"/>
    <w:rsid w:val="007E3D48"/>
    <w:rsid w:val="007E3E77"/>
    <w:rsid w:val="007E48D9"/>
    <w:rsid w:val="007E5295"/>
    <w:rsid w:val="007E58BF"/>
    <w:rsid w:val="007E5E05"/>
    <w:rsid w:val="007E6B51"/>
    <w:rsid w:val="007E6D9C"/>
    <w:rsid w:val="007E7268"/>
    <w:rsid w:val="007E777A"/>
    <w:rsid w:val="007E782E"/>
    <w:rsid w:val="007F08F9"/>
    <w:rsid w:val="007F118F"/>
    <w:rsid w:val="007F2714"/>
    <w:rsid w:val="007F2947"/>
    <w:rsid w:val="007F2FE2"/>
    <w:rsid w:val="007F3E48"/>
    <w:rsid w:val="007F4AF2"/>
    <w:rsid w:val="007F64C8"/>
    <w:rsid w:val="007F6C93"/>
    <w:rsid w:val="007F7EEB"/>
    <w:rsid w:val="008005FD"/>
    <w:rsid w:val="00800F41"/>
    <w:rsid w:val="00800F79"/>
    <w:rsid w:val="00800FB8"/>
    <w:rsid w:val="0080198F"/>
    <w:rsid w:val="0080229F"/>
    <w:rsid w:val="0080295A"/>
    <w:rsid w:val="00803DAA"/>
    <w:rsid w:val="0080546F"/>
    <w:rsid w:val="008058FC"/>
    <w:rsid w:val="00805919"/>
    <w:rsid w:val="00805BE8"/>
    <w:rsid w:val="00805CE5"/>
    <w:rsid w:val="00806B3F"/>
    <w:rsid w:val="008075D0"/>
    <w:rsid w:val="008075E3"/>
    <w:rsid w:val="00807EF6"/>
    <w:rsid w:val="00810058"/>
    <w:rsid w:val="0081053C"/>
    <w:rsid w:val="00810B92"/>
    <w:rsid w:val="0081111E"/>
    <w:rsid w:val="00811C2D"/>
    <w:rsid w:val="00811D94"/>
    <w:rsid w:val="008120AD"/>
    <w:rsid w:val="0081247C"/>
    <w:rsid w:val="008129C9"/>
    <w:rsid w:val="00812FDA"/>
    <w:rsid w:val="0081334D"/>
    <w:rsid w:val="00814E41"/>
    <w:rsid w:val="0081549A"/>
    <w:rsid w:val="00815F46"/>
    <w:rsid w:val="008160B1"/>
    <w:rsid w:val="008161C6"/>
    <w:rsid w:val="0081652E"/>
    <w:rsid w:val="008165D4"/>
    <w:rsid w:val="008167F5"/>
    <w:rsid w:val="0081699A"/>
    <w:rsid w:val="008177C1"/>
    <w:rsid w:val="00817991"/>
    <w:rsid w:val="00821B79"/>
    <w:rsid w:val="00822394"/>
    <w:rsid w:val="00822A85"/>
    <w:rsid w:val="008233B9"/>
    <w:rsid w:val="00823400"/>
    <w:rsid w:val="00823C29"/>
    <w:rsid w:val="008245C5"/>
    <w:rsid w:val="00824A3C"/>
    <w:rsid w:val="00825CCA"/>
    <w:rsid w:val="008268F4"/>
    <w:rsid w:val="00827A18"/>
    <w:rsid w:val="00830A7B"/>
    <w:rsid w:val="00830C62"/>
    <w:rsid w:val="00831108"/>
    <w:rsid w:val="00831A94"/>
    <w:rsid w:val="00832625"/>
    <w:rsid w:val="0083320F"/>
    <w:rsid w:val="0083350C"/>
    <w:rsid w:val="008344D8"/>
    <w:rsid w:val="0083457C"/>
    <w:rsid w:val="008355A9"/>
    <w:rsid w:val="00835CB1"/>
    <w:rsid w:val="00835F60"/>
    <w:rsid w:val="0083617D"/>
    <w:rsid w:val="00836729"/>
    <w:rsid w:val="0083680C"/>
    <w:rsid w:val="00837904"/>
    <w:rsid w:val="00840022"/>
    <w:rsid w:val="008402FA"/>
    <w:rsid w:val="00840468"/>
    <w:rsid w:val="00840D64"/>
    <w:rsid w:val="00841649"/>
    <w:rsid w:val="00841C4A"/>
    <w:rsid w:val="008433EC"/>
    <w:rsid w:val="008438A4"/>
    <w:rsid w:val="0084482E"/>
    <w:rsid w:val="00844DAC"/>
    <w:rsid w:val="00844E2D"/>
    <w:rsid w:val="008451F2"/>
    <w:rsid w:val="0084569E"/>
    <w:rsid w:val="0084664E"/>
    <w:rsid w:val="0084744E"/>
    <w:rsid w:val="0084760F"/>
    <w:rsid w:val="00847812"/>
    <w:rsid w:val="00850006"/>
    <w:rsid w:val="008500CC"/>
    <w:rsid w:val="00852338"/>
    <w:rsid w:val="00852657"/>
    <w:rsid w:val="00853B46"/>
    <w:rsid w:val="00853ED3"/>
    <w:rsid w:val="00854955"/>
    <w:rsid w:val="0085511E"/>
    <w:rsid w:val="0085541A"/>
    <w:rsid w:val="00855E9C"/>
    <w:rsid w:val="008564F3"/>
    <w:rsid w:val="0085703E"/>
    <w:rsid w:val="00860D49"/>
    <w:rsid w:val="00861639"/>
    <w:rsid w:val="00862199"/>
    <w:rsid w:val="00862377"/>
    <w:rsid w:val="0086418F"/>
    <w:rsid w:val="00864B1E"/>
    <w:rsid w:val="0086556F"/>
    <w:rsid w:val="00870AC0"/>
    <w:rsid w:val="008722E3"/>
    <w:rsid w:val="008732C3"/>
    <w:rsid w:val="00873478"/>
    <w:rsid w:val="00874813"/>
    <w:rsid w:val="00874A14"/>
    <w:rsid w:val="00874C57"/>
    <w:rsid w:val="00875166"/>
    <w:rsid w:val="00875D88"/>
    <w:rsid w:val="00875D8D"/>
    <w:rsid w:val="00876468"/>
    <w:rsid w:val="008764DF"/>
    <w:rsid w:val="00876895"/>
    <w:rsid w:val="00876AAB"/>
    <w:rsid w:val="00876FDD"/>
    <w:rsid w:val="00877715"/>
    <w:rsid w:val="00877F7D"/>
    <w:rsid w:val="0088049B"/>
    <w:rsid w:val="00881DC9"/>
    <w:rsid w:val="00882635"/>
    <w:rsid w:val="00883E3C"/>
    <w:rsid w:val="008853A7"/>
    <w:rsid w:val="00885788"/>
    <w:rsid w:val="008859D6"/>
    <w:rsid w:val="00885F9B"/>
    <w:rsid w:val="008860B5"/>
    <w:rsid w:val="008868FB"/>
    <w:rsid w:val="00886A08"/>
    <w:rsid w:val="00887576"/>
    <w:rsid w:val="0088757A"/>
    <w:rsid w:val="0089080C"/>
    <w:rsid w:val="00890E2D"/>
    <w:rsid w:val="00891DB9"/>
    <w:rsid w:val="00892933"/>
    <w:rsid w:val="008936B4"/>
    <w:rsid w:val="00893D65"/>
    <w:rsid w:val="008951BF"/>
    <w:rsid w:val="008952E0"/>
    <w:rsid w:val="0089601F"/>
    <w:rsid w:val="00896393"/>
    <w:rsid w:val="008965A5"/>
    <w:rsid w:val="008968DB"/>
    <w:rsid w:val="00896A26"/>
    <w:rsid w:val="00896B05"/>
    <w:rsid w:val="00897339"/>
    <w:rsid w:val="00897357"/>
    <w:rsid w:val="008A07E5"/>
    <w:rsid w:val="008A07ED"/>
    <w:rsid w:val="008A0F4D"/>
    <w:rsid w:val="008A1397"/>
    <w:rsid w:val="008A1ACE"/>
    <w:rsid w:val="008A20DB"/>
    <w:rsid w:val="008A2471"/>
    <w:rsid w:val="008A2AEB"/>
    <w:rsid w:val="008A2D81"/>
    <w:rsid w:val="008A3045"/>
    <w:rsid w:val="008A3A1A"/>
    <w:rsid w:val="008A41D0"/>
    <w:rsid w:val="008A461A"/>
    <w:rsid w:val="008A4D52"/>
    <w:rsid w:val="008A53AD"/>
    <w:rsid w:val="008A5794"/>
    <w:rsid w:val="008A73FE"/>
    <w:rsid w:val="008A7BB6"/>
    <w:rsid w:val="008B05BD"/>
    <w:rsid w:val="008B0979"/>
    <w:rsid w:val="008B0E18"/>
    <w:rsid w:val="008B101D"/>
    <w:rsid w:val="008B1440"/>
    <w:rsid w:val="008B16ED"/>
    <w:rsid w:val="008B3545"/>
    <w:rsid w:val="008B3CED"/>
    <w:rsid w:val="008B5279"/>
    <w:rsid w:val="008B572D"/>
    <w:rsid w:val="008B5C24"/>
    <w:rsid w:val="008B6EF0"/>
    <w:rsid w:val="008B7377"/>
    <w:rsid w:val="008C05AD"/>
    <w:rsid w:val="008C0888"/>
    <w:rsid w:val="008C0F3F"/>
    <w:rsid w:val="008C12BE"/>
    <w:rsid w:val="008C19F6"/>
    <w:rsid w:val="008C2183"/>
    <w:rsid w:val="008C2F0C"/>
    <w:rsid w:val="008C2F39"/>
    <w:rsid w:val="008C3013"/>
    <w:rsid w:val="008C3126"/>
    <w:rsid w:val="008C37C1"/>
    <w:rsid w:val="008C5D16"/>
    <w:rsid w:val="008C628E"/>
    <w:rsid w:val="008C64CD"/>
    <w:rsid w:val="008C73A8"/>
    <w:rsid w:val="008C743B"/>
    <w:rsid w:val="008C791A"/>
    <w:rsid w:val="008D01D0"/>
    <w:rsid w:val="008D0978"/>
    <w:rsid w:val="008D1576"/>
    <w:rsid w:val="008D179E"/>
    <w:rsid w:val="008D1C9B"/>
    <w:rsid w:val="008D2DAF"/>
    <w:rsid w:val="008D3386"/>
    <w:rsid w:val="008D352F"/>
    <w:rsid w:val="008D3B16"/>
    <w:rsid w:val="008D4275"/>
    <w:rsid w:val="008D444F"/>
    <w:rsid w:val="008D600C"/>
    <w:rsid w:val="008D6AE5"/>
    <w:rsid w:val="008D744F"/>
    <w:rsid w:val="008D761D"/>
    <w:rsid w:val="008E1201"/>
    <w:rsid w:val="008E2584"/>
    <w:rsid w:val="008E3464"/>
    <w:rsid w:val="008E39C3"/>
    <w:rsid w:val="008E3CDF"/>
    <w:rsid w:val="008E3E63"/>
    <w:rsid w:val="008E42A1"/>
    <w:rsid w:val="008E5705"/>
    <w:rsid w:val="008E6761"/>
    <w:rsid w:val="008E67CE"/>
    <w:rsid w:val="008E69D3"/>
    <w:rsid w:val="008E7893"/>
    <w:rsid w:val="008E7A20"/>
    <w:rsid w:val="008E7AEA"/>
    <w:rsid w:val="008E7D76"/>
    <w:rsid w:val="008F1AB0"/>
    <w:rsid w:val="008F1ABF"/>
    <w:rsid w:val="008F2892"/>
    <w:rsid w:val="008F2D69"/>
    <w:rsid w:val="008F30C6"/>
    <w:rsid w:val="008F3550"/>
    <w:rsid w:val="008F3F3E"/>
    <w:rsid w:val="008F3FAA"/>
    <w:rsid w:val="008F4128"/>
    <w:rsid w:val="008F4317"/>
    <w:rsid w:val="008F4977"/>
    <w:rsid w:val="008F4A99"/>
    <w:rsid w:val="008F5394"/>
    <w:rsid w:val="008F77CE"/>
    <w:rsid w:val="008F79CA"/>
    <w:rsid w:val="00900187"/>
    <w:rsid w:val="00900EB8"/>
    <w:rsid w:val="00900F8E"/>
    <w:rsid w:val="00901647"/>
    <w:rsid w:val="0090273E"/>
    <w:rsid w:val="00902B89"/>
    <w:rsid w:val="00906147"/>
    <w:rsid w:val="00906B1D"/>
    <w:rsid w:val="00906BC8"/>
    <w:rsid w:val="00906D7D"/>
    <w:rsid w:val="00907A51"/>
    <w:rsid w:val="00910302"/>
    <w:rsid w:val="0091042D"/>
    <w:rsid w:val="00910CEF"/>
    <w:rsid w:val="00911821"/>
    <w:rsid w:val="00911B4E"/>
    <w:rsid w:val="0091249A"/>
    <w:rsid w:val="009126FB"/>
    <w:rsid w:val="0091278E"/>
    <w:rsid w:val="009128F3"/>
    <w:rsid w:val="00912E01"/>
    <w:rsid w:val="00913B20"/>
    <w:rsid w:val="0091482E"/>
    <w:rsid w:val="00914F36"/>
    <w:rsid w:val="00914FF2"/>
    <w:rsid w:val="0091532D"/>
    <w:rsid w:val="0091563C"/>
    <w:rsid w:val="00916549"/>
    <w:rsid w:val="00916A3D"/>
    <w:rsid w:val="00917077"/>
    <w:rsid w:val="009174C3"/>
    <w:rsid w:val="00917AE8"/>
    <w:rsid w:val="009216F9"/>
    <w:rsid w:val="00921709"/>
    <w:rsid w:val="009219F5"/>
    <w:rsid w:val="00922815"/>
    <w:rsid w:val="00922930"/>
    <w:rsid w:val="00922A48"/>
    <w:rsid w:val="00922D63"/>
    <w:rsid w:val="009251E2"/>
    <w:rsid w:val="00925312"/>
    <w:rsid w:val="0092544D"/>
    <w:rsid w:val="0092553C"/>
    <w:rsid w:val="0092562B"/>
    <w:rsid w:val="00925A42"/>
    <w:rsid w:val="00925DD9"/>
    <w:rsid w:val="00925EE6"/>
    <w:rsid w:val="00925F39"/>
    <w:rsid w:val="00925FF7"/>
    <w:rsid w:val="00927156"/>
    <w:rsid w:val="009274D2"/>
    <w:rsid w:val="00927EB5"/>
    <w:rsid w:val="00930413"/>
    <w:rsid w:val="0093094E"/>
    <w:rsid w:val="00930CFF"/>
    <w:rsid w:val="0093171D"/>
    <w:rsid w:val="00932381"/>
    <w:rsid w:val="009327A4"/>
    <w:rsid w:val="00932C8D"/>
    <w:rsid w:val="009339C3"/>
    <w:rsid w:val="009348B6"/>
    <w:rsid w:val="0093539A"/>
    <w:rsid w:val="009359E3"/>
    <w:rsid w:val="00937B63"/>
    <w:rsid w:val="00940303"/>
    <w:rsid w:val="00940663"/>
    <w:rsid w:val="00940B13"/>
    <w:rsid w:val="00940B67"/>
    <w:rsid w:val="00941921"/>
    <w:rsid w:val="00942192"/>
    <w:rsid w:val="00942371"/>
    <w:rsid w:val="009423E4"/>
    <w:rsid w:val="00942853"/>
    <w:rsid w:val="0094378E"/>
    <w:rsid w:val="00943DAD"/>
    <w:rsid w:val="00944841"/>
    <w:rsid w:val="00947838"/>
    <w:rsid w:val="00947FF0"/>
    <w:rsid w:val="009502EE"/>
    <w:rsid w:val="009506DB"/>
    <w:rsid w:val="00951547"/>
    <w:rsid w:val="00951A14"/>
    <w:rsid w:val="00951ADE"/>
    <w:rsid w:val="0095207C"/>
    <w:rsid w:val="0095366A"/>
    <w:rsid w:val="009538E1"/>
    <w:rsid w:val="00953904"/>
    <w:rsid w:val="00954092"/>
    <w:rsid w:val="009540A1"/>
    <w:rsid w:val="009547A2"/>
    <w:rsid w:val="0095481B"/>
    <w:rsid w:val="009548FD"/>
    <w:rsid w:val="00954A66"/>
    <w:rsid w:val="009553BB"/>
    <w:rsid w:val="00955FF1"/>
    <w:rsid w:val="00956021"/>
    <w:rsid w:val="00957C1E"/>
    <w:rsid w:val="00957D35"/>
    <w:rsid w:val="00960706"/>
    <w:rsid w:val="00961697"/>
    <w:rsid w:val="009624BE"/>
    <w:rsid w:val="00962AFB"/>
    <w:rsid w:val="00963CA9"/>
    <w:rsid w:val="00963EDC"/>
    <w:rsid w:val="00964A7F"/>
    <w:rsid w:val="00965629"/>
    <w:rsid w:val="00966F38"/>
    <w:rsid w:val="009675A0"/>
    <w:rsid w:val="00967891"/>
    <w:rsid w:val="00967A2E"/>
    <w:rsid w:val="00970C82"/>
    <w:rsid w:val="0097277A"/>
    <w:rsid w:val="009727D5"/>
    <w:rsid w:val="00972F37"/>
    <w:rsid w:val="009732B8"/>
    <w:rsid w:val="009738F8"/>
    <w:rsid w:val="00973AC8"/>
    <w:rsid w:val="00974833"/>
    <w:rsid w:val="009749B9"/>
    <w:rsid w:val="00974F0F"/>
    <w:rsid w:val="00976381"/>
    <w:rsid w:val="00976867"/>
    <w:rsid w:val="0097759B"/>
    <w:rsid w:val="0097763C"/>
    <w:rsid w:val="009778BB"/>
    <w:rsid w:val="00977ACC"/>
    <w:rsid w:val="00977B50"/>
    <w:rsid w:val="00977F82"/>
    <w:rsid w:val="009801B0"/>
    <w:rsid w:val="00980885"/>
    <w:rsid w:val="0098096E"/>
    <w:rsid w:val="00981746"/>
    <w:rsid w:val="00981A6C"/>
    <w:rsid w:val="00982627"/>
    <w:rsid w:val="009829F7"/>
    <w:rsid w:val="00983296"/>
    <w:rsid w:val="00983A99"/>
    <w:rsid w:val="00984564"/>
    <w:rsid w:val="00984C22"/>
    <w:rsid w:val="00985316"/>
    <w:rsid w:val="00985A06"/>
    <w:rsid w:val="00987385"/>
    <w:rsid w:val="00987531"/>
    <w:rsid w:val="00987CF4"/>
    <w:rsid w:val="009906B0"/>
    <w:rsid w:val="00990775"/>
    <w:rsid w:val="0099095E"/>
    <w:rsid w:val="009924EE"/>
    <w:rsid w:val="00993793"/>
    <w:rsid w:val="009937B3"/>
    <w:rsid w:val="00994205"/>
    <w:rsid w:val="0099461A"/>
    <w:rsid w:val="00994DD6"/>
    <w:rsid w:val="009958DC"/>
    <w:rsid w:val="00995ECE"/>
    <w:rsid w:val="00996858"/>
    <w:rsid w:val="009973DA"/>
    <w:rsid w:val="009A02A4"/>
    <w:rsid w:val="009A03AC"/>
    <w:rsid w:val="009A0E16"/>
    <w:rsid w:val="009A12D2"/>
    <w:rsid w:val="009A12DD"/>
    <w:rsid w:val="009A1AF8"/>
    <w:rsid w:val="009A266D"/>
    <w:rsid w:val="009A352D"/>
    <w:rsid w:val="009A3B85"/>
    <w:rsid w:val="009A46EE"/>
    <w:rsid w:val="009A48E0"/>
    <w:rsid w:val="009A4AC0"/>
    <w:rsid w:val="009A4C82"/>
    <w:rsid w:val="009A4C9D"/>
    <w:rsid w:val="009A7798"/>
    <w:rsid w:val="009B045A"/>
    <w:rsid w:val="009B04AB"/>
    <w:rsid w:val="009B0541"/>
    <w:rsid w:val="009B0548"/>
    <w:rsid w:val="009B115F"/>
    <w:rsid w:val="009B1188"/>
    <w:rsid w:val="009B12C2"/>
    <w:rsid w:val="009B1B84"/>
    <w:rsid w:val="009B1BAF"/>
    <w:rsid w:val="009B2FA8"/>
    <w:rsid w:val="009B76E2"/>
    <w:rsid w:val="009B7CED"/>
    <w:rsid w:val="009C10D5"/>
    <w:rsid w:val="009C1DE2"/>
    <w:rsid w:val="009C2976"/>
    <w:rsid w:val="009C2F4D"/>
    <w:rsid w:val="009C32C6"/>
    <w:rsid w:val="009C3DEF"/>
    <w:rsid w:val="009C3F1D"/>
    <w:rsid w:val="009C41ED"/>
    <w:rsid w:val="009C5156"/>
    <w:rsid w:val="009C54B6"/>
    <w:rsid w:val="009C54E9"/>
    <w:rsid w:val="009C5AF4"/>
    <w:rsid w:val="009C6337"/>
    <w:rsid w:val="009C6A36"/>
    <w:rsid w:val="009C71D5"/>
    <w:rsid w:val="009C7A2D"/>
    <w:rsid w:val="009C7B97"/>
    <w:rsid w:val="009D0788"/>
    <w:rsid w:val="009D0D0F"/>
    <w:rsid w:val="009D1649"/>
    <w:rsid w:val="009D1A15"/>
    <w:rsid w:val="009D1DFE"/>
    <w:rsid w:val="009D27EA"/>
    <w:rsid w:val="009D2DB5"/>
    <w:rsid w:val="009D4463"/>
    <w:rsid w:val="009D4549"/>
    <w:rsid w:val="009D461A"/>
    <w:rsid w:val="009D4D1C"/>
    <w:rsid w:val="009D5CF3"/>
    <w:rsid w:val="009D5DF2"/>
    <w:rsid w:val="009D6D83"/>
    <w:rsid w:val="009D6DCA"/>
    <w:rsid w:val="009D74A4"/>
    <w:rsid w:val="009D7A84"/>
    <w:rsid w:val="009E05A7"/>
    <w:rsid w:val="009E0E02"/>
    <w:rsid w:val="009E1A26"/>
    <w:rsid w:val="009E1CD8"/>
    <w:rsid w:val="009E22B5"/>
    <w:rsid w:val="009E28D2"/>
    <w:rsid w:val="009E31A8"/>
    <w:rsid w:val="009E3624"/>
    <w:rsid w:val="009E39C1"/>
    <w:rsid w:val="009E3B55"/>
    <w:rsid w:val="009E3BD9"/>
    <w:rsid w:val="009E515F"/>
    <w:rsid w:val="009E53AA"/>
    <w:rsid w:val="009E5877"/>
    <w:rsid w:val="009E5B01"/>
    <w:rsid w:val="009E6410"/>
    <w:rsid w:val="009E7043"/>
    <w:rsid w:val="009E792F"/>
    <w:rsid w:val="009F0CBF"/>
    <w:rsid w:val="009F1F50"/>
    <w:rsid w:val="009F2468"/>
    <w:rsid w:val="009F2E49"/>
    <w:rsid w:val="009F2FAD"/>
    <w:rsid w:val="009F3715"/>
    <w:rsid w:val="009F3AAF"/>
    <w:rsid w:val="009F4373"/>
    <w:rsid w:val="009F4A0D"/>
    <w:rsid w:val="009F4B6F"/>
    <w:rsid w:val="009F531E"/>
    <w:rsid w:val="009F59E7"/>
    <w:rsid w:val="009F6EEB"/>
    <w:rsid w:val="009F7ADC"/>
    <w:rsid w:val="009F7BB0"/>
    <w:rsid w:val="009F7E1E"/>
    <w:rsid w:val="00A004A0"/>
    <w:rsid w:val="00A007F5"/>
    <w:rsid w:val="00A01BA0"/>
    <w:rsid w:val="00A03C76"/>
    <w:rsid w:val="00A0433B"/>
    <w:rsid w:val="00A04786"/>
    <w:rsid w:val="00A057D5"/>
    <w:rsid w:val="00A05FA7"/>
    <w:rsid w:val="00A05FF0"/>
    <w:rsid w:val="00A071F5"/>
    <w:rsid w:val="00A077DB"/>
    <w:rsid w:val="00A1023C"/>
    <w:rsid w:val="00A134E8"/>
    <w:rsid w:val="00A1350D"/>
    <w:rsid w:val="00A14741"/>
    <w:rsid w:val="00A14868"/>
    <w:rsid w:val="00A14A5D"/>
    <w:rsid w:val="00A14E91"/>
    <w:rsid w:val="00A15594"/>
    <w:rsid w:val="00A15A49"/>
    <w:rsid w:val="00A175FC"/>
    <w:rsid w:val="00A17CDD"/>
    <w:rsid w:val="00A17FD8"/>
    <w:rsid w:val="00A20121"/>
    <w:rsid w:val="00A20860"/>
    <w:rsid w:val="00A20E43"/>
    <w:rsid w:val="00A214AA"/>
    <w:rsid w:val="00A231AB"/>
    <w:rsid w:val="00A23902"/>
    <w:rsid w:val="00A239D3"/>
    <w:rsid w:val="00A23CE1"/>
    <w:rsid w:val="00A23D9B"/>
    <w:rsid w:val="00A246F2"/>
    <w:rsid w:val="00A255CE"/>
    <w:rsid w:val="00A25BDE"/>
    <w:rsid w:val="00A25D4E"/>
    <w:rsid w:val="00A25F40"/>
    <w:rsid w:val="00A260EF"/>
    <w:rsid w:val="00A2688C"/>
    <w:rsid w:val="00A27A72"/>
    <w:rsid w:val="00A27E07"/>
    <w:rsid w:val="00A300FA"/>
    <w:rsid w:val="00A318B6"/>
    <w:rsid w:val="00A31A50"/>
    <w:rsid w:val="00A32264"/>
    <w:rsid w:val="00A33458"/>
    <w:rsid w:val="00A33587"/>
    <w:rsid w:val="00A336BB"/>
    <w:rsid w:val="00A34116"/>
    <w:rsid w:val="00A34774"/>
    <w:rsid w:val="00A34CF3"/>
    <w:rsid w:val="00A353E3"/>
    <w:rsid w:val="00A35926"/>
    <w:rsid w:val="00A35A47"/>
    <w:rsid w:val="00A35EEB"/>
    <w:rsid w:val="00A361F5"/>
    <w:rsid w:val="00A36FCE"/>
    <w:rsid w:val="00A3755E"/>
    <w:rsid w:val="00A379F6"/>
    <w:rsid w:val="00A40CB2"/>
    <w:rsid w:val="00A42EB6"/>
    <w:rsid w:val="00A43ABE"/>
    <w:rsid w:val="00A452B1"/>
    <w:rsid w:val="00A45858"/>
    <w:rsid w:val="00A46316"/>
    <w:rsid w:val="00A46B3B"/>
    <w:rsid w:val="00A475F3"/>
    <w:rsid w:val="00A47832"/>
    <w:rsid w:val="00A506D8"/>
    <w:rsid w:val="00A509DA"/>
    <w:rsid w:val="00A51006"/>
    <w:rsid w:val="00A51088"/>
    <w:rsid w:val="00A5111D"/>
    <w:rsid w:val="00A51ACD"/>
    <w:rsid w:val="00A526E9"/>
    <w:rsid w:val="00A52744"/>
    <w:rsid w:val="00A54495"/>
    <w:rsid w:val="00A54912"/>
    <w:rsid w:val="00A54E80"/>
    <w:rsid w:val="00A54FF5"/>
    <w:rsid w:val="00A550AC"/>
    <w:rsid w:val="00A554CF"/>
    <w:rsid w:val="00A55C48"/>
    <w:rsid w:val="00A5600E"/>
    <w:rsid w:val="00A5708D"/>
    <w:rsid w:val="00A619D5"/>
    <w:rsid w:val="00A61F7E"/>
    <w:rsid w:val="00A6224B"/>
    <w:rsid w:val="00A63049"/>
    <w:rsid w:val="00A63258"/>
    <w:rsid w:val="00A63703"/>
    <w:rsid w:val="00A63CD2"/>
    <w:rsid w:val="00A64113"/>
    <w:rsid w:val="00A649DE"/>
    <w:rsid w:val="00A6503E"/>
    <w:rsid w:val="00A6539A"/>
    <w:rsid w:val="00A659B3"/>
    <w:rsid w:val="00A663CD"/>
    <w:rsid w:val="00A66B9F"/>
    <w:rsid w:val="00A66C96"/>
    <w:rsid w:val="00A671C6"/>
    <w:rsid w:val="00A710BA"/>
    <w:rsid w:val="00A7178F"/>
    <w:rsid w:val="00A71AB9"/>
    <w:rsid w:val="00A729D6"/>
    <w:rsid w:val="00A7300E"/>
    <w:rsid w:val="00A73B4F"/>
    <w:rsid w:val="00A73C92"/>
    <w:rsid w:val="00A75F60"/>
    <w:rsid w:val="00A767B2"/>
    <w:rsid w:val="00A76DCF"/>
    <w:rsid w:val="00A771D0"/>
    <w:rsid w:val="00A807A3"/>
    <w:rsid w:val="00A807A8"/>
    <w:rsid w:val="00A8082B"/>
    <w:rsid w:val="00A816F3"/>
    <w:rsid w:val="00A81A21"/>
    <w:rsid w:val="00A85481"/>
    <w:rsid w:val="00A86554"/>
    <w:rsid w:val="00A86F4F"/>
    <w:rsid w:val="00A86F95"/>
    <w:rsid w:val="00A8769F"/>
    <w:rsid w:val="00A87A58"/>
    <w:rsid w:val="00A87FC3"/>
    <w:rsid w:val="00A90245"/>
    <w:rsid w:val="00A903D1"/>
    <w:rsid w:val="00A90D93"/>
    <w:rsid w:val="00A90DB4"/>
    <w:rsid w:val="00A91A1A"/>
    <w:rsid w:val="00A925E8"/>
    <w:rsid w:val="00A92BAB"/>
    <w:rsid w:val="00A930DF"/>
    <w:rsid w:val="00A9418A"/>
    <w:rsid w:val="00A944BB"/>
    <w:rsid w:val="00A944D3"/>
    <w:rsid w:val="00A94CAE"/>
    <w:rsid w:val="00A94ECA"/>
    <w:rsid w:val="00A94F75"/>
    <w:rsid w:val="00A95594"/>
    <w:rsid w:val="00A9575D"/>
    <w:rsid w:val="00A96612"/>
    <w:rsid w:val="00A974EF"/>
    <w:rsid w:val="00A97A3B"/>
    <w:rsid w:val="00A97AA9"/>
    <w:rsid w:val="00A97F62"/>
    <w:rsid w:val="00AA10BA"/>
    <w:rsid w:val="00AA1649"/>
    <w:rsid w:val="00AA1EF5"/>
    <w:rsid w:val="00AA1FF3"/>
    <w:rsid w:val="00AA321B"/>
    <w:rsid w:val="00AA39F9"/>
    <w:rsid w:val="00AA3A8A"/>
    <w:rsid w:val="00AA3F3C"/>
    <w:rsid w:val="00AA4AC0"/>
    <w:rsid w:val="00AA613E"/>
    <w:rsid w:val="00AA6653"/>
    <w:rsid w:val="00AA669F"/>
    <w:rsid w:val="00AA7D39"/>
    <w:rsid w:val="00AA7EC5"/>
    <w:rsid w:val="00AB0BA0"/>
    <w:rsid w:val="00AB110C"/>
    <w:rsid w:val="00AB1221"/>
    <w:rsid w:val="00AB1ACC"/>
    <w:rsid w:val="00AB1CDD"/>
    <w:rsid w:val="00AB1E3F"/>
    <w:rsid w:val="00AB24C0"/>
    <w:rsid w:val="00AB294A"/>
    <w:rsid w:val="00AB334B"/>
    <w:rsid w:val="00AB3A4C"/>
    <w:rsid w:val="00AB3C88"/>
    <w:rsid w:val="00AB4A32"/>
    <w:rsid w:val="00AB50AD"/>
    <w:rsid w:val="00AB5A10"/>
    <w:rsid w:val="00AB5C41"/>
    <w:rsid w:val="00AB5E91"/>
    <w:rsid w:val="00AB6422"/>
    <w:rsid w:val="00AB6511"/>
    <w:rsid w:val="00AB688D"/>
    <w:rsid w:val="00AB79C3"/>
    <w:rsid w:val="00AC0824"/>
    <w:rsid w:val="00AC0D39"/>
    <w:rsid w:val="00AC0FB7"/>
    <w:rsid w:val="00AC162B"/>
    <w:rsid w:val="00AC16BE"/>
    <w:rsid w:val="00AC1B18"/>
    <w:rsid w:val="00AC211F"/>
    <w:rsid w:val="00AC2240"/>
    <w:rsid w:val="00AC291C"/>
    <w:rsid w:val="00AC49FD"/>
    <w:rsid w:val="00AC4A84"/>
    <w:rsid w:val="00AC5361"/>
    <w:rsid w:val="00AC5755"/>
    <w:rsid w:val="00AC5E5A"/>
    <w:rsid w:val="00AC641D"/>
    <w:rsid w:val="00AC6C0C"/>
    <w:rsid w:val="00AC73FD"/>
    <w:rsid w:val="00AC76A8"/>
    <w:rsid w:val="00AC792D"/>
    <w:rsid w:val="00AD062F"/>
    <w:rsid w:val="00AD0D20"/>
    <w:rsid w:val="00AD214F"/>
    <w:rsid w:val="00AD23F3"/>
    <w:rsid w:val="00AD280C"/>
    <w:rsid w:val="00AD2D7D"/>
    <w:rsid w:val="00AD3483"/>
    <w:rsid w:val="00AD3631"/>
    <w:rsid w:val="00AD4521"/>
    <w:rsid w:val="00AD4554"/>
    <w:rsid w:val="00AD49B8"/>
    <w:rsid w:val="00AD51F5"/>
    <w:rsid w:val="00AD5A0C"/>
    <w:rsid w:val="00AD649A"/>
    <w:rsid w:val="00AD65E9"/>
    <w:rsid w:val="00AD6A51"/>
    <w:rsid w:val="00AD782A"/>
    <w:rsid w:val="00AD7B01"/>
    <w:rsid w:val="00AE06E4"/>
    <w:rsid w:val="00AE13E5"/>
    <w:rsid w:val="00AE1CEC"/>
    <w:rsid w:val="00AE20EB"/>
    <w:rsid w:val="00AE27F6"/>
    <w:rsid w:val="00AE3495"/>
    <w:rsid w:val="00AE3A66"/>
    <w:rsid w:val="00AE44B3"/>
    <w:rsid w:val="00AE6420"/>
    <w:rsid w:val="00AE6C1C"/>
    <w:rsid w:val="00AE6D54"/>
    <w:rsid w:val="00AE6DC2"/>
    <w:rsid w:val="00AE7377"/>
    <w:rsid w:val="00AE73A7"/>
    <w:rsid w:val="00AE770B"/>
    <w:rsid w:val="00AE7BF8"/>
    <w:rsid w:val="00AF0279"/>
    <w:rsid w:val="00AF042C"/>
    <w:rsid w:val="00AF06C0"/>
    <w:rsid w:val="00AF0E9A"/>
    <w:rsid w:val="00AF1DD2"/>
    <w:rsid w:val="00AF237D"/>
    <w:rsid w:val="00AF27A3"/>
    <w:rsid w:val="00AF31D2"/>
    <w:rsid w:val="00AF333C"/>
    <w:rsid w:val="00AF4539"/>
    <w:rsid w:val="00AF45E3"/>
    <w:rsid w:val="00AF4A7C"/>
    <w:rsid w:val="00AF4C2B"/>
    <w:rsid w:val="00AF5F44"/>
    <w:rsid w:val="00AF645E"/>
    <w:rsid w:val="00AF6981"/>
    <w:rsid w:val="00AF7249"/>
    <w:rsid w:val="00AF7D60"/>
    <w:rsid w:val="00B006AE"/>
    <w:rsid w:val="00B01B79"/>
    <w:rsid w:val="00B01E03"/>
    <w:rsid w:val="00B02643"/>
    <w:rsid w:val="00B026FE"/>
    <w:rsid w:val="00B030EA"/>
    <w:rsid w:val="00B03DF8"/>
    <w:rsid w:val="00B05956"/>
    <w:rsid w:val="00B05C9F"/>
    <w:rsid w:val="00B104CC"/>
    <w:rsid w:val="00B119A6"/>
    <w:rsid w:val="00B1217F"/>
    <w:rsid w:val="00B125F6"/>
    <w:rsid w:val="00B126C8"/>
    <w:rsid w:val="00B1286E"/>
    <w:rsid w:val="00B12A04"/>
    <w:rsid w:val="00B13CB7"/>
    <w:rsid w:val="00B14200"/>
    <w:rsid w:val="00B1451F"/>
    <w:rsid w:val="00B14BA8"/>
    <w:rsid w:val="00B15415"/>
    <w:rsid w:val="00B15973"/>
    <w:rsid w:val="00B15C21"/>
    <w:rsid w:val="00B15D74"/>
    <w:rsid w:val="00B1606D"/>
    <w:rsid w:val="00B16E96"/>
    <w:rsid w:val="00B17ADF"/>
    <w:rsid w:val="00B2099E"/>
    <w:rsid w:val="00B20C37"/>
    <w:rsid w:val="00B20DB3"/>
    <w:rsid w:val="00B2179A"/>
    <w:rsid w:val="00B21FA7"/>
    <w:rsid w:val="00B22A6E"/>
    <w:rsid w:val="00B23A7D"/>
    <w:rsid w:val="00B249BE"/>
    <w:rsid w:val="00B2520C"/>
    <w:rsid w:val="00B25640"/>
    <w:rsid w:val="00B25797"/>
    <w:rsid w:val="00B25C3E"/>
    <w:rsid w:val="00B26233"/>
    <w:rsid w:val="00B27634"/>
    <w:rsid w:val="00B30060"/>
    <w:rsid w:val="00B31E7A"/>
    <w:rsid w:val="00B32515"/>
    <w:rsid w:val="00B326B8"/>
    <w:rsid w:val="00B32AB8"/>
    <w:rsid w:val="00B34671"/>
    <w:rsid w:val="00B3469B"/>
    <w:rsid w:val="00B34B38"/>
    <w:rsid w:val="00B350E2"/>
    <w:rsid w:val="00B35696"/>
    <w:rsid w:val="00B35D11"/>
    <w:rsid w:val="00B35FF3"/>
    <w:rsid w:val="00B36861"/>
    <w:rsid w:val="00B36DD4"/>
    <w:rsid w:val="00B3790C"/>
    <w:rsid w:val="00B400AD"/>
    <w:rsid w:val="00B406CC"/>
    <w:rsid w:val="00B40ACA"/>
    <w:rsid w:val="00B41649"/>
    <w:rsid w:val="00B41F6F"/>
    <w:rsid w:val="00B42392"/>
    <w:rsid w:val="00B4254D"/>
    <w:rsid w:val="00B428E1"/>
    <w:rsid w:val="00B42D8A"/>
    <w:rsid w:val="00B42E50"/>
    <w:rsid w:val="00B42E71"/>
    <w:rsid w:val="00B43DE9"/>
    <w:rsid w:val="00B44108"/>
    <w:rsid w:val="00B4413D"/>
    <w:rsid w:val="00B4492A"/>
    <w:rsid w:val="00B45CAA"/>
    <w:rsid w:val="00B45CE1"/>
    <w:rsid w:val="00B45F41"/>
    <w:rsid w:val="00B4669A"/>
    <w:rsid w:val="00B46A62"/>
    <w:rsid w:val="00B46B3D"/>
    <w:rsid w:val="00B46D1A"/>
    <w:rsid w:val="00B46FF0"/>
    <w:rsid w:val="00B50190"/>
    <w:rsid w:val="00B5061D"/>
    <w:rsid w:val="00B50A1D"/>
    <w:rsid w:val="00B5147C"/>
    <w:rsid w:val="00B51CDD"/>
    <w:rsid w:val="00B51D49"/>
    <w:rsid w:val="00B51DFF"/>
    <w:rsid w:val="00B52284"/>
    <w:rsid w:val="00B52721"/>
    <w:rsid w:val="00B5290B"/>
    <w:rsid w:val="00B531E1"/>
    <w:rsid w:val="00B53503"/>
    <w:rsid w:val="00B53E95"/>
    <w:rsid w:val="00B541D5"/>
    <w:rsid w:val="00B54BD9"/>
    <w:rsid w:val="00B550E8"/>
    <w:rsid w:val="00B552A7"/>
    <w:rsid w:val="00B5574F"/>
    <w:rsid w:val="00B559A4"/>
    <w:rsid w:val="00B569EA"/>
    <w:rsid w:val="00B575F5"/>
    <w:rsid w:val="00B57A3F"/>
    <w:rsid w:val="00B6013A"/>
    <w:rsid w:val="00B61456"/>
    <w:rsid w:val="00B61B01"/>
    <w:rsid w:val="00B61E1A"/>
    <w:rsid w:val="00B61EDA"/>
    <w:rsid w:val="00B62016"/>
    <w:rsid w:val="00B6208F"/>
    <w:rsid w:val="00B62527"/>
    <w:rsid w:val="00B63669"/>
    <w:rsid w:val="00B63D56"/>
    <w:rsid w:val="00B642AA"/>
    <w:rsid w:val="00B64619"/>
    <w:rsid w:val="00B65217"/>
    <w:rsid w:val="00B657B7"/>
    <w:rsid w:val="00B65900"/>
    <w:rsid w:val="00B6592C"/>
    <w:rsid w:val="00B65BDC"/>
    <w:rsid w:val="00B6631F"/>
    <w:rsid w:val="00B66326"/>
    <w:rsid w:val="00B66F6D"/>
    <w:rsid w:val="00B67927"/>
    <w:rsid w:val="00B67FCC"/>
    <w:rsid w:val="00B7021B"/>
    <w:rsid w:val="00B70415"/>
    <w:rsid w:val="00B707C9"/>
    <w:rsid w:val="00B70DD4"/>
    <w:rsid w:val="00B71475"/>
    <w:rsid w:val="00B716EA"/>
    <w:rsid w:val="00B719A6"/>
    <w:rsid w:val="00B71D36"/>
    <w:rsid w:val="00B72978"/>
    <w:rsid w:val="00B729F3"/>
    <w:rsid w:val="00B72E3A"/>
    <w:rsid w:val="00B731B3"/>
    <w:rsid w:val="00B740FC"/>
    <w:rsid w:val="00B74C55"/>
    <w:rsid w:val="00B75DEC"/>
    <w:rsid w:val="00B75DFB"/>
    <w:rsid w:val="00B76D3B"/>
    <w:rsid w:val="00B775B7"/>
    <w:rsid w:val="00B8043D"/>
    <w:rsid w:val="00B80D8E"/>
    <w:rsid w:val="00B818E9"/>
    <w:rsid w:val="00B82E2D"/>
    <w:rsid w:val="00B83144"/>
    <w:rsid w:val="00B8379D"/>
    <w:rsid w:val="00B837DA"/>
    <w:rsid w:val="00B8380F"/>
    <w:rsid w:val="00B8456D"/>
    <w:rsid w:val="00B84794"/>
    <w:rsid w:val="00B863B8"/>
    <w:rsid w:val="00B86800"/>
    <w:rsid w:val="00B912A1"/>
    <w:rsid w:val="00B913C2"/>
    <w:rsid w:val="00B91528"/>
    <w:rsid w:val="00B9200A"/>
    <w:rsid w:val="00B920C8"/>
    <w:rsid w:val="00B92EB8"/>
    <w:rsid w:val="00B93B13"/>
    <w:rsid w:val="00B93C91"/>
    <w:rsid w:val="00B93D48"/>
    <w:rsid w:val="00B95322"/>
    <w:rsid w:val="00B95372"/>
    <w:rsid w:val="00B953AA"/>
    <w:rsid w:val="00B9587C"/>
    <w:rsid w:val="00B95CD9"/>
    <w:rsid w:val="00B970EF"/>
    <w:rsid w:val="00BA0552"/>
    <w:rsid w:val="00BA0662"/>
    <w:rsid w:val="00BA1249"/>
    <w:rsid w:val="00BA21A2"/>
    <w:rsid w:val="00BA2DF3"/>
    <w:rsid w:val="00BA2F67"/>
    <w:rsid w:val="00BA358D"/>
    <w:rsid w:val="00BA427C"/>
    <w:rsid w:val="00BA5171"/>
    <w:rsid w:val="00BA52F3"/>
    <w:rsid w:val="00BA5861"/>
    <w:rsid w:val="00BA5A8B"/>
    <w:rsid w:val="00BA5ACE"/>
    <w:rsid w:val="00BA6D70"/>
    <w:rsid w:val="00BA6D8B"/>
    <w:rsid w:val="00BB013F"/>
    <w:rsid w:val="00BB0C5A"/>
    <w:rsid w:val="00BB0F4D"/>
    <w:rsid w:val="00BB1497"/>
    <w:rsid w:val="00BB1B9A"/>
    <w:rsid w:val="00BB295B"/>
    <w:rsid w:val="00BB38BB"/>
    <w:rsid w:val="00BB4FAA"/>
    <w:rsid w:val="00BB70E2"/>
    <w:rsid w:val="00BB7225"/>
    <w:rsid w:val="00BB7D19"/>
    <w:rsid w:val="00BB7E59"/>
    <w:rsid w:val="00BB7E95"/>
    <w:rsid w:val="00BC00EE"/>
    <w:rsid w:val="00BC07C3"/>
    <w:rsid w:val="00BC0B9E"/>
    <w:rsid w:val="00BC12D6"/>
    <w:rsid w:val="00BC1562"/>
    <w:rsid w:val="00BC18E9"/>
    <w:rsid w:val="00BC1CD9"/>
    <w:rsid w:val="00BC1DCE"/>
    <w:rsid w:val="00BC2799"/>
    <w:rsid w:val="00BC2AA3"/>
    <w:rsid w:val="00BC2F3C"/>
    <w:rsid w:val="00BC3417"/>
    <w:rsid w:val="00BC3860"/>
    <w:rsid w:val="00BC3CD3"/>
    <w:rsid w:val="00BC65B8"/>
    <w:rsid w:val="00BC7923"/>
    <w:rsid w:val="00BC7A31"/>
    <w:rsid w:val="00BD0549"/>
    <w:rsid w:val="00BD0699"/>
    <w:rsid w:val="00BD0773"/>
    <w:rsid w:val="00BD0950"/>
    <w:rsid w:val="00BD0A21"/>
    <w:rsid w:val="00BD0CD5"/>
    <w:rsid w:val="00BD15F2"/>
    <w:rsid w:val="00BD1E99"/>
    <w:rsid w:val="00BD2204"/>
    <w:rsid w:val="00BD2307"/>
    <w:rsid w:val="00BD2501"/>
    <w:rsid w:val="00BD2C77"/>
    <w:rsid w:val="00BD2F5E"/>
    <w:rsid w:val="00BD3CE4"/>
    <w:rsid w:val="00BD41C8"/>
    <w:rsid w:val="00BD435D"/>
    <w:rsid w:val="00BD4EB8"/>
    <w:rsid w:val="00BD5C8F"/>
    <w:rsid w:val="00BD6004"/>
    <w:rsid w:val="00BD61E0"/>
    <w:rsid w:val="00BD6316"/>
    <w:rsid w:val="00BD66CB"/>
    <w:rsid w:val="00BD68A4"/>
    <w:rsid w:val="00BD6CE5"/>
    <w:rsid w:val="00BE0D37"/>
    <w:rsid w:val="00BE1698"/>
    <w:rsid w:val="00BE1A44"/>
    <w:rsid w:val="00BE1C04"/>
    <w:rsid w:val="00BE3057"/>
    <w:rsid w:val="00BE4165"/>
    <w:rsid w:val="00BE4BD4"/>
    <w:rsid w:val="00BE534D"/>
    <w:rsid w:val="00BE55B4"/>
    <w:rsid w:val="00BE5722"/>
    <w:rsid w:val="00BE5C3B"/>
    <w:rsid w:val="00BE5FB0"/>
    <w:rsid w:val="00BE6109"/>
    <w:rsid w:val="00BE61E9"/>
    <w:rsid w:val="00BE6221"/>
    <w:rsid w:val="00BE726A"/>
    <w:rsid w:val="00BE73F2"/>
    <w:rsid w:val="00BE74B0"/>
    <w:rsid w:val="00BE7B0E"/>
    <w:rsid w:val="00BF0444"/>
    <w:rsid w:val="00BF0990"/>
    <w:rsid w:val="00BF0BE6"/>
    <w:rsid w:val="00BF0EE5"/>
    <w:rsid w:val="00BF10E7"/>
    <w:rsid w:val="00BF1309"/>
    <w:rsid w:val="00BF1A34"/>
    <w:rsid w:val="00BF1A4F"/>
    <w:rsid w:val="00BF30BE"/>
    <w:rsid w:val="00BF30CA"/>
    <w:rsid w:val="00BF4043"/>
    <w:rsid w:val="00BF4668"/>
    <w:rsid w:val="00BF4B53"/>
    <w:rsid w:val="00BF5377"/>
    <w:rsid w:val="00BF58B2"/>
    <w:rsid w:val="00BF5947"/>
    <w:rsid w:val="00BF5B8A"/>
    <w:rsid w:val="00BF6214"/>
    <w:rsid w:val="00BF66D1"/>
    <w:rsid w:val="00BF67B8"/>
    <w:rsid w:val="00BF713D"/>
    <w:rsid w:val="00BF7866"/>
    <w:rsid w:val="00C00C24"/>
    <w:rsid w:val="00C00DC6"/>
    <w:rsid w:val="00C0127F"/>
    <w:rsid w:val="00C01B53"/>
    <w:rsid w:val="00C01D74"/>
    <w:rsid w:val="00C01DAB"/>
    <w:rsid w:val="00C0200E"/>
    <w:rsid w:val="00C02082"/>
    <w:rsid w:val="00C02132"/>
    <w:rsid w:val="00C02AA4"/>
    <w:rsid w:val="00C03245"/>
    <w:rsid w:val="00C03466"/>
    <w:rsid w:val="00C03C7E"/>
    <w:rsid w:val="00C04B8D"/>
    <w:rsid w:val="00C04E35"/>
    <w:rsid w:val="00C04E5F"/>
    <w:rsid w:val="00C0621B"/>
    <w:rsid w:val="00C07386"/>
    <w:rsid w:val="00C118B4"/>
    <w:rsid w:val="00C12782"/>
    <w:rsid w:val="00C12EF2"/>
    <w:rsid w:val="00C135C5"/>
    <w:rsid w:val="00C13A30"/>
    <w:rsid w:val="00C13FCD"/>
    <w:rsid w:val="00C1522C"/>
    <w:rsid w:val="00C16369"/>
    <w:rsid w:val="00C164F7"/>
    <w:rsid w:val="00C213E0"/>
    <w:rsid w:val="00C2160F"/>
    <w:rsid w:val="00C2292D"/>
    <w:rsid w:val="00C22BFF"/>
    <w:rsid w:val="00C22DC1"/>
    <w:rsid w:val="00C243C0"/>
    <w:rsid w:val="00C249BA"/>
    <w:rsid w:val="00C2582C"/>
    <w:rsid w:val="00C25902"/>
    <w:rsid w:val="00C265DF"/>
    <w:rsid w:val="00C27DEE"/>
    <w:rsid w:val="00C3072C"/>
    <w:rsid w:val="00C308C2"/>
    <w:rsid w:val="00C31944"/>
    <w:rsid w:val="00C323DE"/>
    <w:rsid w:val="00C32F01"/>
    <w:rsid w:val="00C352F4"/>
    <w:rsid w:val="00C355AC"/>
    <w:rsid w:val="00C36C6F"/>
    <w:rsid w:val="00C3721F"/>
    <w:rsid w:val="00C37F4F"/>
    <w:rsid w:val="00C405BF"/>
    <w:rsid w:val="00C40EE3"/>
    <w:rsid w:val="00C40F1D"/>
    <w:rsid w:val="00C41DCB"/>
    <w:rsid w:val="00C421E4"/>
    <w:rsid w:val="00C425C3"/>
    <w:rsid w:val="00C439D9"/>
    <w:rsid w:val="00C43DB6"/>
    <w:rsid w:val="00C44615"/>
    <w:rsid w:val="00C4496F"/>
    <w:rsid w:val="00C457DE"/>
    <w:rsid w:val="00C4625B"/>
    <w:rsid w:val="00C463E8"/>
    <w:rsid w:val="00C46D8C"/>
    <w:rsid w:val="00C5021B"/>
    <w:rsid w:val="00C503AC"/>
    <w:rsid w:val="00C506F9"/>
    <w:rsid w:val="00C51488"/>
    <w:rsid w:val="00C52442"/>
    <w:rsid w:val="00C52554"/>
    <w:rsid w:val="00C5261D"/>
    <w:rsid w:val="00C52978"/>
    <w:rsid w:val="00C53A98"/>
    <w:rsid w:val="00C54099"/>
    <w:rsid w:val="00C5457B"/>
    <w:rsid w:val="00C5502C"/>
    <w:rsid w:val="00C55B9E"/>
    <w:rsid w:val="00C55CBF"/>
    <w:rsid w:val="00C56615"/>
    <w:rsid w:val="00C56892"/>
    <w:rsid w:val="00C569DC"/>
    <w:rsid w:val="00C570E1"/>
    <w:rsid w:val="00C57472"/>
    <w:rsid w:val="00C574BD"/>
    <w:rsid w:val="00C601BD"/>
    <w:rsid w:val="00C6033D"/>
    <w:rsid w:val="00C60B7D"/>
    <w:rsid w:val="00C60DF0"/>
    <w:rsid w:val="00C60EF2"/>
    <w:rsid w:val="00C6117A"/>
    <w:rsid w:val="00C6277A"/>
    <w:rsid w:val="00C6294F"/>
    <w:rsid w:val="00C63C33"/>
    <w:rsid w:val="00C65111"/>
    <w:rsid w:val="00C65498"/>
    <w:rsid w:val="00C66A15"/>
    <w:rsid w:val="00C67377"/>
    <w:rsid w:val="00C67988"/>
    <w:rsid w:val="00C70EC3"/>
    <w:rsid w:val="00C713BE"/>
    <w:rsid w:val="00C71653"/>
    <w:rsid w:val="00C71ACC"/>
    <w:rsid w:val="00C72393"/>
    <w:rsid w:val="00C72961"/>
    <w:rsid w:val="00C73B2D"/>
    <w:rsid w:val="00C74E3F"/>
    <w:rsid w:val="00C74F29"/>
    <w:rsid w:val="00C76971"/>
    <w:rsid w:val="00C76B4B"/>
    <w:rsid w:val="00C770DE"/>
    <w:rsid w:val="00C77AD1"/>
    <w:rsid w:val="00C80452"/>
    <w:rsid w:val="00C808AA"/>
    <w:rsid w:val="00C80B7A"/>
    <w:rsid w:val="00C81D33"/>
    <w:rsid w:val="00C8238F"/>
    <w:rsid w:val="00C83238"/>
    <w:rsid w:val="00C83B7E"/>
    <w:rsid w:val="00C83BFC"/>
    <w:rsid w:val="00C8454E"/>
    <w:rsid w:val="00C86E6F"/>
    <w:rsid w:val="00C87867"/>
    <w:rsid w:val="00C879C7"/>
    <w:rsid w:val="00C91582"/>
    <w:rsid w:val="00C915C4"/>
    <w:rsid w:val="00C91E6F"/>
    <w:rsid w:val="00C9260C"/>
    <w:rsid w:val="00C92A27"/>
    <w:rsid w:val="00C92D94"/>
    <w:rsid w:val="00C930EF"/>
    <w:rsid w:val="00C9372B"/>
    <w:rsid w:val="00C938F3"/>
    <w:rsid w:val="00C95A4D"/>
    <w:rsid w:val="00C95D84"/>
    <w:rsid w:val="00C96179"/>
    <w:rsid w:val="00C975C1"/>
    <w:rsid w:val="00C9776B"/>
    <w:rsid w:val="00C97AA5"/>
    <w:rsid w:val="00CA02D0"/>
    <w:rsid w:val="00CA0A5F"/>
    <w:rsid w:val="00CA0AA4"/>
    <w:rsid w:val="00CA0B8E"/>
    <w:rsid w:val="00CA0E97"/>
    <w:rsid w:val="00CA1641"/>
    <w:rsid w:val="00CA24D8"/>
    <w:rsid w:val="00CA2A43"/>
    <w:rsid w:val="00CA2F9E"/>
    <w:rsid w:val="00CA335E"/>
    <w:rsid w:val="00CA3669"/>
    <w:rsid w:val="00CA4697"/>
    <w:rsid w:val="00CA5736"/>
    <w:rsid w:val="00CA57F7"/>
    <w:rsid w:val="00CA5C5A"/>
    <w:rsid w:val="00CA6364"/>
    <w:rsid w:val="00CA66CA"/>
    <w:rsid w:val="00CA67A2"/>
    <w:rsid w:val="00CA69EA"/>
    <w:rsid w:val="00CA74A4"/>
    <w:rsid w:val="00CB0519"/>
    <w:rsid w:val="00CB08A4"/>
    <w:rsid w:val="00CB1782"/>
    <w:rsid w:val="00CB1DD9"/>
    <w:rsid w:val="00CB20D2"/>
    <w:rsid w:val="00CB2A68"/>
    <w:rsid w:val="00CB32E9"/>
    <w:rsid w:val="00CB414F"/>
    <w:rsid w:val="00CB4447"/>
    <w:rsid w:val="00CB4522"/>
    <w:rsid w:val="00CB56FB"/>
    <w:rsid w:val="00CB5E46"/>
    <w:rsid w:val="00CB66B8"/>
    <w:rsid w:val="00CB68B5"/>
    <w:rsid w:val="00CB72B0"/>
    <w:rsid w:val="00CB7E04"/>
    <w:rsid w:val="00CB7E18"/>
    <w:rsid w:val="00CC0630"/>
    <w:rsid w:val="00CC22A1"/>
    <w:rsid w:val="00CC2758"/>
    <w:rsid w:val="00CC2B0C"/>
    <w:rsid w:val="00CC3972"/>
    <w:rsid w:val="00CC3E9C"/>
    <w:rsid w:val="00CC413F"/>
    <w:rsid w:val="00CC5219"/>
    <w:rsid w:val="00CC525B"/>
    <w:rsid w:val="00CC596A"/>
    <w:rsid w:val="00CC599E"/>
    <w:rsid w:val="00CC5EA0"/>
    <w:rsid w:val="00CC7F60"/>
    <w:rsid w:val="00CD05AE"/>
    <w:rsid w:val="00CD0685"/>
    <w:rsid w:val="00CD0AED"/>
    <w:rsid w:val="00CD2CD7"/>
    <w:rsid w:val="00CD3718"/>
    <w:rsid w:val="00CD380F"/>
    <w:rsid w:val="00CD41D5"/>
    <w:rsid w:val="00CD442F"/>
    <w:rsid w:val="00CD493E"/>
    <w:rsid w:val="00CD556B"/>
    <w:rsid w:val="00CD5FB2"/>
    <w:rsid w:val="00CD6E2C"/>
    <w:rsid w:val="00CD7415"/>
    <w:rsid w:val="00CD76B5"/>
    <w:rsid w:val="00CE1F87"/>
    <w:rsid w:val="00CE2C47"/>
    <w:rsid w:val="00CE30A9"/>
    <w:rsid w:val="00CE3B9E"/>
    <w:rsid w:val="00CE42A4"/>
    <w:rsid w:val="00CE4630"/>
    <w:rsid w:val="00CE5EF0"/>
    <w:rsid w:val="00CE6194"/>
    <w:rsid w:val="00CE66CE"/>
    <w:rsid w:val="00CE6FEA"/>
    <w:rsid w:val="00CE73CF"/>
    <w:rsid w:val="00CF13C8"/>
    <w:rsid w:val="00CF24FF"/>
    <w:rsid w:val="00CF2EE6"/>
    <w:rsid w:val="00CF5C09"/>
    <w:rsid w:val="00CF63F2"/>
    <w:rsid w:val="00CF6944"/>
    <w:rsid w:val="00CF710A"/>
    <w:rsid w:val="00CF7339"/>
    <w:rsid w:val="00CF74F6"/>
    <w:rsid w:val="00CF7E80"/>
    <w:rsid w:val="00D00F73"/>
    <w:rsid w:val="00D020C7"/>
    <w:rsid w:val="00D022BE"/>
    <w:rsid w:val="00D032E2"/>
    <w:rsid w:val="00D03657"/>
    <w:rsid w:val="00D03957"/>
    <w:rsid w:val="00D039C0"/>
    <w:rsid w:val="00D03EF6"/>
    <w:rsid w:val="00D03EF9"/>
    <w:rsid w:val="00D0424E"/>
    <w:rsid w:val="00D04835"/>
    <w:rsid w:val="00D04AFF"/>
    <w:rsid w:val="00D05863"/>
    <w:rsid w:val="00D059AE"/>
    <w:rsid w:val="00D05B0B"/>
    <w:rsid w:val="00D063AD"/>
    <w:rsid w:val="00D06435"/>
    <w:rsid w:val="00D06949"/>
    <w:rsid w:val="00D06DF8"/>
    <w:rsid w:val="00D06F2E"/>
    <w:rsid w:val="00D077F6"/>
    <w:rsid w:val="00D102EC"/>
    <w:rsid w:val="00D11017"/>
    <w:rsid w:val="00D11247"/>
    <w:rsid w:val="00D12309"/>
    <w:rsid w:val="00D12788"/>
    <w:rsid w:val="00D127EF"/>
    <w:rsid w:val="00D12A3D"/>
    <w:rsid w:val="00D12F41"/>
    <w:rsid w:val="00D13144"/>
    <w:rsid w:val="00D135CC"/>
    <w:rsid w:val="00D13D6D"/>
    <w:rsid w:val="00D140E4"/>
    <w:rsid w:val="00D14DBD"/>
    <w:rsid w:val="00D15530"/>
    <w:rsid w:val="00D15E9E"/>
    <w:rsid w:val="00D160AC"/>
    <w:rsid w:val="00D163EB"/>
    <w:rsid w:val="00D16C7A"/>
    <w:rsid w:val="00D172E6"/>
    <w:rsid w:val="00D17428"/>
    <w:rsid w:val="00D2056B"/>
    <w:rsid w:val="00D214E6"/>
    <w:rsid w:val="00D2183D"/>
    <w:rsid w:val="00D21DB3"/>
    <w:rsid w:val="00D22A0A"/>
    <w:rsid w:val="00D22AE0"/>
    <w:rsid w:val="00D22BD8"/>
    <w:rsid w:val="00D23024"/>
    <w:rsid w:val="00D2409D"/>
    <w:rsid w:val="00D24890"/>
    <w:rsid w:val="00D24B8C"/>
    <w:rsid w:val="00D2569A"/>
    <w:rsid w:val="00D2593C"/>
    <w:rsid w:val="00D25EF5"/>
    <w:rsid w:val="00D2761D"/>
    <w:rsid w:val="00D27A60"/>
    <w:rsid w:val="00D27E35"/>
    <w:rsid w:val="00D3010D"/>
    <w:rsid w:val="00D301FD"/>
    <w:rsid w:val="00D30428"/>
    <w:rsid w:val="00D30AC4"/>
    <w:rsid w:val="00D314D7"/>
    <w:rsid w:val="00D31CE9"/>
    <w:rsid w:val="00D33A8B"/>
    <w:rsid w:val="00D33DCB"/>
    <w:rsid w:val="00D34076"/>
    <w:rsid w:val="00D3437B"/>
    <w:rsid w:val="00D344CB"/>
    <w:rsid w:val="00D34762"/>
    <w:rsid w:val="00D34ADD"/>
    <w:rsid w:val="00D35658"/>
    <w:rsid w:val="00D361F0"/>
    <w:rsid w:val="00D36704"/>
    <w:rsid w:val="00D36B73"/>
    <w:rsid w:val="00D36D8F"/>
    <w:rsid w:val="00D37E55"/>
    <w:rsid w:val="00D41316"/>
    <w:rsid w:val="00D413A6"/>
    <w:rsid w:val="00D41924"/>
    <w:rsid w:val="00D41B0E"/>
    <w:rsid w:val="00D420F8"/>
    <w:rsid w:val="00D42623"/>
    <w:rsid w:val="00D429BD"/>
    <w:rsid w:val="00D42CE9"/>
    <w:rsid w:val="00D43402"/>
    <w:rsid w:val="00D43FBC"/>
    <w:rsid w:val="00D441A1"/>
    <w:rsid w:val="00D44F8C"/>
    <w:rsid w:val="00D4517B"/>
    <w:rsid w:val="00D45CE1"/>
    <w:rsid w:val="00D463D4"/>
    <w:rsid w:val="00D46414"/>
    <w:rsid w:val="00D46C7F"/>
    <w:rsid w:val="00D47DAF"/>
    <w:rsid w:val="00D5008B"/>
    <w:rsid w:val="00D5029F"/>
    <w:rsid w:val="00D50337"/>
    <w:rsid w:val="00D51C53"/>
    <w:rsid w:val="00D5202A"/>
    <w:rsid w:val="00D52628"/>
    <w:rsid w:val="00D52F7C"/>
    <w:rsid w:val="00D546B3"/>
    <w:rsid w:val="00D55453"/>
    <w:rsid w:val="00D5578C"/>
    <w:rsid w:val="00D558D2"/>
    <w:rsid w:val="00D55D37"/>
    <w:rsid w:val="00D55F77"/>
    <w:rsid w:val="00D56A5F"/>
    <w:rsid w:val="00D575A6"/>
    <w:rsid w:val="00D57CBE"/>
    <w:rsid w:val="00D57E04"/>
    <w:rsid w:val="00D57E79"/>
    <w:rsid w:val="00D57E7D"/>
    <w:rsid w:val="00D60B5D"/>
    <w:rsid w:val="00D60CEB"/>
    <w:rsid w:val="00D6168C"/>
    <w:rsid w:val="00D629F3"/>
    <w:rsid w:val="00D630AE"/>
    <w:rsid w:val="00D6381C"/>
    <w:rsid w:val="00D64561"/>
    <w:rsid w:val="00D649CF"/>
    <w:rsid w:val="00D64DE7"/>
    <w:rsid w:val="00D655B9"/>
    <w:rsid w:val="00D65BCD"/>
    <w:rsid w:val="00D67347"/>
    <w:rsid w:val="00D700B8"/>
    <w:rsid w:val="00D7060A"/>
    <w:rsid w:val="00D72B3A"/>
    <w:rsid w:val="00D7339C"/>
    <w:rsid w:val="00D73ED1"/>
    <w:rsid w:val="00D743C7"/>
    <w:rsid w:val="00D7482D"/>
    <w:rsid w:val="00D766AD"/>
    <w:rsid w:val="00D76F09"/>
    <w:rsid w:val="00D770F1"/>
    <w:rsid w:val="00D77148"/>
    <w:rsid w:val="00D7739B"/>
    <w:rsid w:val="00D77C0F"/>
    <w:rsid w:val="00D80291"/>
    <w:rsid w:val="00D81C8A"/>
    <w:rsid w:val="00D82051"/>
    <w:rsid w:val="00D82678"/>
    <w:rsid w:val="00D83B01"/>
    <w:rsid w:val="00D84D99"/>
    <w:rsid w:val="00D85150"/>
    <w:rsid w:val="00D85584"/>
    <w:rsid w:val="00D858B6"/>
    <w:rsid w:val="00D85919"/>
    <w:rsid w:val="00D86155"/>
    <w:rsid w:val="00D86488"/>
    <w:rsid w:val="00D8677A"/>
    <w:rsid w:val="00D86867"/>
    <w:rsid w:val="00D8712F"/>
    <w:rsid w:val="00D906AB"/>
    <w:rsid w:val="00D91343"/>
    <w:rsid w:val="00D91701"/>
    <w:rsid w:val="00D9232F"/>
    <w:rsid w:val="00D9250A"/>
    <w:rsid w:val="00D92576"/>
    <w:rsid w:val="00D92597"/>
    <w:rsid w:val="00D92968"/>
    <w:rsid w:val="00D92F8D"/>
    <w:rsid w:val="00D942D2"/>
    <w:rsid w:val="00D945F9"/>
    <w:rsid w:val="00D94E03"/>
    <w:rsid w:val="00D9632C"/>
    <w:rsid w:val="00D9682A"/>
    <w:rsid w:val="00D96E97"/>
    <w:rsid w:val="00DA15B2"/>
    <w:rsid w:val="00DA1B95"/>
    <w:rsid w:val="00DA1D74"/>
    <w:rsid w:val="00DA1D93"/>
    <w:rsid w:val="00DA2562"/>
    <w:rsid w:val="00DA2D22"/>
    <w:rsid w:val="00DA3770"/>
    <w:rsid w:val="00DA414C"/>
    <w:rsid w:val="00DA4834"/>
    <w:rsid w:val="00DA4ACE"/>
    <w:rsid w:val="00DA528A"/>
    <w:rsid w:val="00DA567D"/>
    <w:rsid w:val="00DA573A"/>
    <w:rsid w:val="00DA5BE9"/>
    <w:rsid w:val="00DA6077"/>
    <w:rsid w:val="00DA7097"/>
    <w:rsid w:val="00DB04EB"/>
    <w:rsid w:val="00DB0A4C"/>
    <w:rsid w:val="00DB2D79"/>
    <w:rsid w:val="00DB2FA6"/>
    <w:rsid w:val="00DB344A"/>
    <w:rsid w:val="00DB3671"/>
    <w:rsid w:val="00DB4092"/>
    <w:rsid w:val="00DB57BC"/>
    <w:rsid w:val="00DB5942"/>
    <w:rsid w:val="00DB7F1C"/>
    <w:rsid w:val="00DC0ADF"/>
    <w:rsid w:val="00DC12E4"/>
    <w:rsid w:val="00DC19B8"/>
    <w:rsid w:val="00DC267A"/>
    <w:rsid w:val="00DC2C71"/>
    <w:rsid w:val="00DC2CAC"/>
    <w:rsid w:val="00DC31E7"/>
    <w:rsid w:val="00DC5337"/>
    <w:rsid w:val="00DC55DB"/>
    <w:rsid w:val="00DC5898"/>
    <w:rsid w:val="00DC68AB"/>
    <w:rsid w:val="00DD025D"/>
    <w:rsid w:val="00DD16E7"/>
    <w:rsid w:val="00DD2BF8"/>
    <w:rsid w:val="00DD2CB8"/>
    <w:rsid w:val="00DD3D32"/>
    <w:rsid w:val="00DD40A3"/>
    <w:rsid w:val="00DD51A6"/>
    <w:rsid w:val="00DD59F8"/>
    <w:rsid w:val="00DD5AFC"/>
    <w:rsid w:val="00DD5E8A"/>
    <w:rsid w:val="00DD668F"/>
    <w:rsid w:val="00DD720B"/>
    <w:rsid w:val="00DD7D62"/>
    <w:rsid w:val="00DE0203"/>
    <w:rsid w:val="00DE07F5"/>
    <w:rsid w:val="00DE0B38"/>
    <w:rsid w:val="00DE0B92"/>
    <w:rsid w:val="00DE1F64"/>
    <w:rsid w:val="00DE2272"/>
    <w:rsid w:val="00DE4559"/>
    <w:rsid w:val="00DE4975"/>
    <w:rsid w:val="00DE4AD8"/>
    <w:rsid w:val="00DE4BD5"/>
    <w:rsid w:val="00DE52A9"/>
    <w:rsid w:val="00DE53F9"/>
    <w:rsid w:val="00DE5889"/>
    <w:rsid w:val="00DE5D07"/>
    <w:rsid w:val="00DE6072"/>
    <w:rsid w:val="00DE7E70"/>
    <w:rsid w:val="00DF0BDD"/>
    <w:rsid w:val="00DF0D2E"/>
    <w:rsid w:val="00DF1947"/>
    <w:rsid w:val="00DF1CCE"/>
    <w:rsid w:val="00DF25A5"/>
    <w:rsid w:val="00DF293F"/>
    <w:rsid w:val="00DF319C"/>
    <w:rsid w:val="00DF356C"/>
    <w:rsid w:val="00DF42A6"/>
    <w:rsid w:val="00DF43F2"/>
    <w:rsid w:val="00DF465F"/>
    <w:rsid w:val="00DF4F3E"/>
    <w:rsid w:val="00DF65EC"/>
    <w:rsid w:val="00DF68F2"/>
    <w:rsid w:val="00E01241"/>
    <w:rsid w:val="00E013C6"/>
    <w:rsid w:val="00E01879"/>
    <w:rsid w:val="00E0194B"/>
    <w:rsid w:val="00E019BB"/>
    <w:rsid w:val="00E02606"/>
    <w:rsid w:val="00E0327C"/>
    <w:rsid w:val="00E032CF"/>
    <w:rsid w:val="00E0341F"/>
    <w:rsid w:val="00E03DAE"/>
    <w:rsid w:val="00E04BC5"/>
    <w:rsid w:val="00E055E2"/>
    <w:rsid w:val="00E0587F"/>
    <w:rsid w:val="00E0598C"/>
    <w:rsid w:val="00E05A95"/>
    <w:rsid w:val="00E05B6C"/>
    <w:rsid w:val="00E06063"/>
    <w:rsid w:val="00E06F45"/>
    <w:rsid w:val="00E071D6"/>
    <w:rsid w:val="00E074AD"/>
    <w:rsid w:val="00E07C5E"/>
    <w:rsid w:val="00E10AC8"/>
    <w:rsid w:val="00E1140A"/>
    <w:rsid w:val="00E119A6"/>
    <w:rsid w:val="00E141BB"/>
    <w:rsid w:val="00E157C9"/>
    <w:rsid w:val="00E16072"/>
    <w:rsid w:val="00E16085"/>
    <w:rsid w:val="00E16BA3"/>
    <w:rsid w:val="00E16DB3"/>
    <w:rsid w:val="00E17DC2"/>
    <w:rsid w:val="00E20D7B"/>
    <w:rsid w:val="00E20F92"/>
    <w:rsid w:val="00E21656"/>
    <w:rsid w:val="00E216A1"/>
    <w:rsid w:val="00E21DC1"/>
    <w:rsid w:val="00E225AC"/>
    <w:rsid w:val="00E2285B"/>
    <w:rsid w:val="00E22B4C"/>
    <w:rsid w:val="00E23051"/>
    <w:rsid w:val="00E230EE"/>
    <w:rsid w:val="00E23499"/>
    <w:rsid w:val="00E247A8"/>
    <w:rsid w:val="00E24807"/>
    <w:rsid w:val="00E253E6"/>
    <w:rsid w:val="00E26BC9"/>
    <w:rsid w:val="00E27A5E"/>
    <w:rsid w:val="00E27BC6"/>
    <w:rsid w:val="00E31088"/>
    <w:rsid w:val="00E31358"/>
    <w:rsid w:val="00E331AF"/>
    <w:rsid w:val="00E33943"/>
    <w:rsid w:val="00E34872"/>
    <w:rsid w:val="00E3501B"/>
    <w:rsid w:val="00E3511A"/>
    <w:rsid w:val="00E35A06"/>
    <w:rsid w:val="00E35A52"/>
    <w:rsid w:val="00E36AD3"/>
    <w:rsid w:val="00E36DCE"/>
    <w:rsid w:val="00E371D7"/>
    <w:rsid w:val="00E373C6"/>
    <w:rsid w:val="00E377B5"/>
    <w:rsid w:val="00E37B69"/>
    <w:rsid w:val="00E40D6F"/>
    <w:rsid w:val="00E40F43"/>
    <w:rsid w:val="00E41503"/>
    <w:rsid w:val="00E41CF5"/>
    <w:rsid w:val="00E42985"/>
    <w:rsid w:val="00E42B59"/>
    <w:rsid w:val="00E42F6B"/>
    <w:rsid w:val="00E43495"/>
    <w:rsid w:val="00E43578"/>
    <w:rsid w:val="00E44A64"/>
    <w:rsid w:val="00E4524B"/>
    <w:rsid w:val="00E457F0"/>
    <w:rsid w:val="00E477D6"/>
    <w:rsid w:val="00E47D89"/>
    <w:rsid w:val="00E47F78"/>
    <w:rsid w:val="00E506B2"/>
    <w:rsid w:val="00E50757"/>
    <w:rsid w:val="00E5145F"/>
    <w:rsid w:val="00E515D8"/>
    <w:rsid w:val="00E51692"/>
    <w:rsid w:val="00E51702"/>
    <w:rsid w:val="00E51AC2"/>
    <w:rsid w:val="00E51E95"/>
    <w:rsid w:val="00E536A1"/>
    <w:rsid w:val="00E53ABB"/>
    <w:rsid w:val="00E5479C"/>
    <w:rsid w:val="00E548AF"/>
    <w:rsid w:val="00E54EC0"/>
    <w:rsid w:val="00E557B9"/>
    <w:rsid w:val="00E55DB5"/>
    <w:rsid w:val="00E55DE5"/>
    <w:rsid w:val="00E56099"/>
    <w:rsid w:val="00E56AD1"/>
    <w:rsid w:val="00E57980"/>
    <w:rsid w:val="00E57A58"/>
    <w:rsid w:val="00E61333"/>
    <w:rsid w:val="00E63307"/>
    <w:rsid w:val="00E63A0E"/>
    <w:rsid w:val="00E63B4E"/>
    <w:rsid w:val="00E642D9"/>
    <w:rsid w:val="00E64E64"/>
    <w:rsid w:val="00E6590D"/>
    <w:rsid w:val="00E661AA"/>
    <w:rsid w:val="00E661DC"/>
    <w:rsid w:val="00E66511"/>
    <w:rsid w:val="00E66775"/>
    <w:rsid w:val="00E6697A"/>
    <w:rsid w:val="00E66D06"/>
    <w:rsid w:val="00E6726D"/>
    <w:rsid w:val="00E674FF"/>
    <w:rsid w:val="00E679A2"/>
    <w:rsid w:val="00E67CB4"/>
    <w:rsid w:val="00E67D56"/>
    <w:rsid w:val="00E70A88"/>
    <w:rsid w:val="00E71293"/>
    <w:rsid w:val="00E71B3A"/>
    <w:rsid w:val="00E724A8"/>
    <w:rsid w:val="00E72DB8"/>
    <w:rsid w:val="00E73296"/>
    <w:rsid w:val="00E739F6"/>
    <w:rsid w:val="00E73B8F"/>
    <w:rsid w:val="00E742D2"/>
    <w:rsid w:val="00E74D39"/>
    <w:rsid w:val="00E75054"/>
    <w:rsid w:val="00E750D2"/>
    <w:rsid w:val="00E756D2"/>
    <w:rsid w:val="00E75DC1"/>
    <w:rsid w:val="00E76C0F"/>
    <w:rsid w:val="00E77220"/>
    <w:rsid w:val="00E77601"/>
    <w:rsid w:val="00E77BCC"/>
    <w:rsid w:val="00E808C8"/>
    <w:rsid w:val="00E80B0C"/>
    <w:rsid w:val="00E81BCC"/>
    <w:rsid w:val="00E821C8"/>
    <w:rsid w:val="00E82799"/>
    <w:rsid w:val="00E82F90"/>
    <w:rsid w:val="00E83BC7"/>
    <w:rsid w:val="00E83CBA"/>
    <w:rsid w:val="00E84B5A"/>
    <w:rsid w:val="00E84C6D"/>
    <w:rsid w:val="00E84FAE"/>
    <w:rsid w:val="00E86328"/>
    <w:rsid w:val="00E87B5F"/>
    <w:rsid w:val="00E90903"/>
    <w:rsid w:val="00E909D4"/>
    <w:rsid w:val="00E91D7B"/>
    <w:rsid w:val="00E930A6"/>
    <w:rsid w:val="00E93561"/>
    <w:rsid w:val="00E93D8F"/>
    <w:rsid w:val="00E95C4F"/>
    <w:rsid w:val="00E95E01"/>
    <w:rsid w:val="00E9630D"/>
    <w:rsid w:val="00E9788B"/>
    <w:rsid w:val="00E97A32"/>
    <w:rsid w:val="00EA02C7"/>
    <w:rsid w:val="00EA1207"/>
    <w:rsid w:val="00EA1383"/>
    <w:rsid w:val="00EA13B2"/>
    <w:rsid w:val="00EA1C91"/>
    <w:rsid w:val="00EA3FD9"/>
    <w:rsid w:val="00EA5312"/>
    <w:rsid w:val="00EA5567"/>
    <w:rsid w:val="00EA6330"/>
    <w:rsid w:val="00EA68DB"/>
    <w:rsid w:val="00EA7297"/>
    <w:rsid w:val="00EA794D"/>
    <w:rsid w:val="00EA7E46"/>
    <w:rsid w:val="00EB10E9"/>
    <w:rsid w:val="00EB2D0F"/>
    <w:rsid w:val="00EB3234"/>
    <w:rsid w:val="00EB362D"/>
    <w:rsid w:val="00EB3A60"/>
    <w:rsid w:val="00EB40A2"/>
    <w:rsid w:val="00EB4362"/>
    <w:rsid w:val="00EB49E6"/>
    <w:rsid w:val="00EB5786"/>
    <w:rsid w:val="00EB6102"/>
    <w:rsid w:val="00EB651E"/>
    <w:rsid w:val="00EB6654"/>
    <w:rsid w:val="00EB691B"/>
    <w:rsid w:val="00EB6D3F"/>
    <w:rsid w:val="00EB750E"/>
    <w:rsid w:val="00EB7567"/>
    <w:rsid w:val="00EC108B"/>
    <w:rsid w:val="00EC2CF2"/>
    <w:rsid w:val="00EC3A03"/>
    <w:rsid w:val="00EC42A1"/>
    <w:rsid w:val="00EC42B0"/>
    <w:rsid w:val="00EC5BDE"/>
    <w:rsid w:val="00EC61DF"/>
    <w:rsid w:val="00EC624C"/>
    <w:rsid w:val="00EC6A2E"/>
    <w:rsid w:val="00EC6C36"/>
    <w:rsid w:val="00EC70CA"/>
    <w:rsid w:val="00EC75B5"/>
    <w:rsid w:val="00EC7B07"/>
    <w:rsid w:val="00EC7DD3"/>
    <w:rsid w:val="00EC7E95"/>
    <w:rsid w:val="00ED019C"/>
    <w:rsid w:val="00ED046A"/>
    <w:rsid w:val="00ED0650"/>
    <w:rsid w:val="00ED10AB"/>
    <w:rsid w:val="00ED180D"/>
    <w:rsid w:val="00ED2030"/>
    <w:rsid w:val="00ED2353"/>
    <w:rsid w:val="00ED2BCA"/>
    <w:rsid w:val="00ED3E53"/>
    <w:rsid w:val="00ED3EC2"/>
    <w:rsid w:val="00ED452A"/>
    <w:rsid w:val="00ED4B49"/>
    <w:rsid w:val="00ED5307"/>
    <w:rsid w:val="00ED5840"/>
    <w:rsid w:val="00ED670C"/>
    <w:rsid w:val="00ED6809"/>
    <w:rsid w:val="00ED6A22"/>
    <w:rsid w:val="00EE11F3"/>
    <w:rsid w:val="00EE2019"/>
    <w:rsid w:val="00EE2587"/>
    <w:rsid w:val="00EE393F"/>
    <w:rsid w:val="00EE3E5A"/>
    <w:rsid w:val="00EE5275"/>
    <w:rsid w:val="00EE5944"/>
    <w:rsid w:val="00EE6832"/>
    <w:rsid w:val="00EE6911"/>
    <w:rsid w:val="00EE6AE4"/>
    <w:rsid w:val="00EF0014"/>
    <w:rsid w:val="00EF0572"/>
    <w:rsid w:val="00EF0C27"/>
    <w:rsid w:val="00EF13DE"/>
    <w:rsid w:val="00EF1917"/>
    <w:rsid w:val="00EF29F6"/>
    <w:rsid w:val="00EF3F81"/>
    <w:rsid w:val="00EF42D4"/>
    <w:rsid w:val="00EF4EEE"/>
    <w:rsid w:val="00EF6101"/>
    <w:rsid w:val="00EF6298"/>
    <w:rsid w:val="00EF6AE9"/>
    <w:rsid w:val="00EF72BC"/>
    <w:rsid w:val="00EF7E96"/>
    <w:rsid w:val="00F00611"/>
    <w:rsid w:val="00F00A92"/>
    <w:rsid w:val="00F00C62"/>
    <w:rsid w:val="00F012C0"/>
    <w:rsid w:val="00F02840"/>
    <w:rsid w:val="00F02AC3"/>
    <w:rsid w:val="00F0340C"/>
    <w:rsid w:val="00F03915"/>
    <w:rsid w:val="00F0510C"/>
    <w:rsid w:val="00F0605D"/>
    <w:rsid w:val="00F0612C"/>
    <w:rsid w:val="00F0793B"/>
    <w:rsid w:val="00F07FDF"/>
    <w:rsid w:val="00F10413"/>
    <w:rsid w:val="00F1046D"/>
    <w:rsid w:val="00F10CBF"/>
    <w:rsid w:val="00F11E42"/>
    <w:rsid w:val="00F120D5"/>
    <w:rsid w:val="00F12324"/>
    <w:rsid w:val="00F129A8"/>
    <w:rsid w:val="00F12BC3"/>
    <w:rsid w:val="00F151E3"/>
    <w:rsid w:val="00F15343"/>
    <w:rsid w:val="00F164C1"/>
    <w:rsid w:val="00F168A5"/>
    <w:rsid w:val="00F16B27"/>
    <w:rsid w:val="00F17120"/>
    <w:rsid w:val="00F17CC3"/>
    <w:rsid w:val="00F17DB3"/>
    <w:rsid w:val="00F17FF2"/>
    <w:rsid w:val="00F202D1"/>
    <w:rsid w:val="00F207F2"/>
    <w:rsid w:val="00F209C7"/>
    <w:rsid w:val="00F217BB"/>
    <w:rsid w:val="00F219C8"/>
    <w:rsid w:val="00F22350"/>
    <w:rsid w:val="00F225B5"/>
    <w:rsid w:val="00F23A4D"/>
    <w:rsid w:val="00F23FFE"/>
    <w:rsid w:val="00F24D12"/>
    <w:rsid w:val="00F24E51"/>
    <w:rsid w:val="00F2534E"/>
    <w:rsid w:val="00F2539E"/>
    <w:rsid w:val="00F25495"/>
    <w:rsid w:val="00F25BF3"/>
    <w:rsid w:val="00F26248"/>
    <w:rsid w:val="00F26C54"/>
    <w:rsid w:val="00F26FB2"/>
    <w:rsid w:val="00F27144"/>
    <w:rsid w:val="00F27DDF"/>
    <w:rsid w:val="00F30346"/>
    <w:rsid w:val="00F30931"/>
    <w:rsid w:val="00F30F6D"/>
    <w:rsid w:val="00F3237F"/>
    <w:rsid w:val="00F32906"/>
    <w:rsid w:val="00F337C9"/>
    <w:rsid w:val="00F33B4F"/>
    <w:rsid w:val="00F349A6"/>
    <w:rsid w:val="00F35F01"/>
    <w:rsid w:val="00F365DE"/>
    <w:rsid w:val="00F37B0F"/>
    <w:rsid w:val="00F40714"/>
    <w:rsid w:val="00F407AA"/>
    <w:rsid w:val="00F40F5A"/>
    <w:rsid w:val="00F41E13"/>
    <w:rsid w:val="00F428DE"/>
    <w:rsid w:val="00F42C5F"/>
    <w:rsid w:val="00F42DF0"/>
    <w:rsid w:val="00F4374C"/>
    <w:rsid w:val="00F4409F"/>
    <w:rsid w:val="00F44230"/>
    <w:rsid w:val="00F450B3"/>
    <w:rsid w:val="00F45A9E"/>
    <w:rsid w:val="00F45BA7"/>
    <w:rsid w:val="00F466C4"/>
    <w:rsid w:val="00F46C83"/>
    <w:rsid w:val="00F472B8"/>
    <w:rsid w:val="00F47630"/>
    <w:rsid w:val="00F50ABF"/>
    <w:rsid w:val="00F50C87"/>
    <w:rsid w:val="00F50D3C"/>
    <w:rsid w:val="00F5161D"/>
    <w:rsid w:val="00F517A2"/>
    <w:rsid w:val="00F51C9F"/>
    <w:rsid w:val="00F52213"/>
    <w:rsid w:val="00F52372"/>
    <w:rsid w:val="00F5275E"/>
    <w:rsid w:val="00F52EB5"/>
    <w:rsid w:val="00F52F74"/>
    <w:rsid w:val="00F5343C"/>
    <w:rsid w:val="00F53689"/>
    <w:rsid w:val="00F543AB"/>
    <w:rsid w:val="00F5448A"/>
    <w:rsid w:val="00F5481D"/>
    <w:rsid w:val="00F552BA"/>
    <w:rsid w:val="00F55DEE"/>
    <w:rsid w:val="00F5751C"/>
    <w:rsid w:val="00F57ABC"/>
    <w:rsid w:val="00F57AC5"/>
    <w:rsid w:val="00F601D4"/>
    <w:rsid w:val="00F60761"/>
    <w:rsid w:val="00F60D09"/>
    <w:rsid w:val="00F60EBA"/>
    <w:rsid w:val="00F61923"/>
    <w:rsid w:val="00F62286"/>
    <w:rsid w:val="00F6249F"/>
    <w:rsid w:val="00F62BB1"/>
    <w:rsid w:val="00F63668"/>
    <w:rsid w:val="00F64115"/>
    <w:rsid w:val="00F6634B"/>
    <w:rsid w:val="00F6698B"/>
    <w:rsid w:val="00F670BD"/>
    <w:rsid w:val="00F701D1"/>
    <w:rsid w:val="00F70445"/>
    <w:rsid w:val="00F70D70"/>
    <w:rsid w:val="00F718DB"/>
    <w:rsid w:val="00F72A75"/>
    <w:rsid w:val="00F73614"/>
    <w:rsid w:val="00F73B67"/>
    <w:rsid w:val="00F747D2"/>
    <w:rsid w:val="00F74845"/>
    <w:rsid w:val="00F74D21"/>
    <w:rsid w:val="00F75846"/>
    <w:rsid w:val="00F778C6"/>
    <w:rsid w:val="00F77ADC"/>
    <w:rsid w:val="00F77DDE"/>
    <w:rsid w:val="00F80193"/>
    <w:rsid w:val="00F802E9"/>
    <w:rsid w:val="00F80594"/>
    <w:rsid w:val="00F80D0A"/>
    <w:rsid w:val="00F8168C"/>
    <w:rsid w:val="00F81A75"/>
    <w:rsid w:val="00F827C2"/>
    <w:rsid w:val="00F82D34"/>
    <w:rsid w:val="00F838F1"/>
    <w:rsid w:val="00F83DA5"/>
    <w:rsid w:val="00F841ED"/>
    <w:rsid w:val="00F843EB"/>
    <w:rsid w:val="00F84918"/>
    <w:rsid w:val="00F86477"/>
    <w:rsid w:val="00F86721"/>
    <w:rsid w:val="00F86914"/>
    <w:rsid w:val="00F86CA8"/>
    <w:rsid w:val="00F8744A"/>
    <w:rsid w:val="00F87AA3"/>
    <w:rsid w:val="00F9042D"/>
    <w:rsid w:val="00F90562"/>
    <w:rsid w:val="00F90DC9"/>
    <w:rsid w:val="00F918C4"/>
    <w:rsid w:val="00F91BE2"/>
    <w:rsid w:val="00F923DA"/>
    <w:rsid w:val="00F9266B"/>
    <w:rsid w:val="00F93C9E"/>
    <w:rsid w:val="00F95A06"/>
    <w:rsid w:val="00F95E3B"/>
    <w:rsid w:val="00F96FC1"/>
    <w:rsid w:val="00F97695"/>
    <w:rsid w:val="00F979A2"/>
    <w:rsid w:val="00F97B22"/>
    <w:rsid w:val="00FA153E"/>
    <w:rsid w:val="00FA1592"/>
    <w:rsid w:val="00FA16CB"/>
    <w:rsid w:val="00FA230A"/>
    <w:rsid w:val="00FA231F"/>
    <w:rsid w:val="00FA29D0"/>
    <w:rsid w:val="00FA3555"/>
    <w:rsid w:val="00FA3762"/>
    <w:rsid w:val="00FA3A20"/>
    <w:rsid w:val="00FA4025"/>
    <w:rsid w:val="00FA4247"/>
    <w:rsid w:val="00FA4FDC"/>
    <w:rsid w:val="00FA5067"/>
    <w:rsid w:val="00FA531D"/>
    <w:rsid w:val="00FA5682"/>
    <w:rsid w:val="00FA60C8"/>
    <w:rsid w:val="00FA7F14"/>
    <w:rsid w:val="00FB014E"/>
    <w:rsid w:val="00FB0742"/>
    <w:rsid w:val="00FB0846"/>
    <w:rsid w:val="00FB149C"/>
    <w:rsid w:val="00FB21EC"/>
    <w:rsid w:val="00FB2CEB"/>
    <w:rsid w:val="00FB2F7D"/>
    <w:rsid w:val="00FB2FD3"/>
    <w:rsid w:val="00FB39C6"/>
    <w:rsid w:val="00FB437E"/>
    <w:rsid w:val="00FB51BA"/>
    <w:rsid w:val="00FB616B"/>
    <w:rsid w:val="00FB706C"/>
    <w:rsid w:val="00FB73DB"/>
    <w:rsid w:val="00FB79AA"/>
    <w:rsid w:val="00FC00D1"/>
    <w:rsid w:val="00FC121F"/>
    <w:rsid w:val="00FC2CBB"/>
    <w:rsid w:val="00FC2E84"/>
    <w:rsid w:val="00FC3244"/>
    <w:rsid w:val="00FC3350"/>
    <w:rsid w:val="00FC366A"/>
    <w:rsid w:val="00FC3BEC"/>
    <w:rsid w:val="00FC3F16"/>
    <w:rsid w:val="00FC4256"/>
    <w:rsid w:val="00FC43F6"/>
    <w:rsid w:val="00FC49DC"/>
    <w:rsid w:val="00FC559E"/>
    <w:rsid w:val="00FC60C5"/>
    <w:rsid w:val="00FC64B3"/>
    <w:rsid w:val="00FC6A8B"/>
    <w:rsid w:val="00FC72A3"/>
    <w:rsid w:val="00FC76F4"/>
    <w:rsid w:val="00FC781D"/>
    <w:rsid w:val="00FC7ED3"/>
    <w:rsid w:val="00FD057C"/>
    <w:rsid w:val="00FD0706"/>
    <w:rsid w:val="00FD0C59"/>
    <w:rsid w:val="00FD0FFE"/>
    <w:rsid w:val="00FD10F3"/>
    <w:rsid w:val="00FD1239"/>
    <w:rsid w:val="00FD1456"/>
    <w:rsid w:val="00FD1BD9"/>
    <w:rsid w:val="00FD1D84"/>
    <w:rsid w:val="00FD22EE"/>
    <w:rsid w:val="00FD245C"/>
    <w:rsid w:val="00FD36E8"/>
    <w:rsid w:val="00FD4300"/>
    <w:rsid w:val="00FD480B"/>
    <w:rsid w:val="00FD4D02"/>
    <w:rsid w:val="00FD4EF0"/>
    <w:rsid w:val="00FD53C4"/>
    <w:rsid w:val="00FD5550"/>
    <w:rsid w:val="00FD68B2"/>
    <w:rsid w:val="00FD6C74"/>
    <w:rsid w:val="00FD72EE"/>
    <w:rsid w:val="00FD762A"/>
    <w:rsid w:val="00FE00C0"/>
    <w:rsid w:val="00FE1020"/>
    <w:rsid w:val="00FE269D"/>
    <w:rsid w:val="00FE26EB"/>
    <w:rsid w:val="00FE2B23"/>
    <w:rsid w:val="00FE3695"/>
    <w:rsid w:val="00FE4D34"/>
    <w:rsid w:val="00FE5AB1"/>
    <w:rsid w:val="00FE6141"/>
    <w:rsid w:val="00FE62A3"/>
    <w:rsid w:val="00FE6975"/>
    <w:rsid w:val="00FF06D3"/>
    <w:rsid w:val="00FF109B"/>
    <w:rsid w:val="00FF1131"/>
    <w:rsid w:val="00FF1BDA"/>
    <w:rsid w:val="00FF3137"/>
    <w:rsid w:val="00FF3C20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A7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Specs/archive/38_series/38.300/38300-h10.zip" TargetMode="External"/><Relationship Id="rId18" Type="http://schemas.openxmlformats.org/officeDocument/2006/relationships/hyperlink" Target="https://www.3gpp.org/ftp/tsg_ran/WG2_RL2/TSGR2_121bis-e/Docs/R2-2303140.zip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Specs/archive/38_series/38.133/38133-h60.zip" TargetMode="External"/><Relationship Id="rId17" Type="http://schemas.openxmlformats.org/officeDocument/2006/relationships/hyperlink" Target="https://www.3gpp.org/ftp/tsg_ran/WG2_RL2/TSGR2_121/Report/R2-230240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19bis-e/Report/R2-2211101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ftp.3gpp.org/tsg_ran/TSG_RAN/TSGR_98e/Docs/RP-223534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Specs/archive/38_series/38.331/38331-h10.zip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Specs/archive/38_series/38.304/38304-h1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DC2CA6-A140-4E97-B3E6-85A983389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F88405-6361-43D2-A0C0-92E977494F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3</Pages>
  <Words>1667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 - Dylan</cp:lastModifiedBy>
  <cp:revision>582</cp:revision>
  <dcterms:created xsi:type="dcterms:W3CDTF">2023-02-16T16:54:00Z</dcterms:created>
  <dcterms:modified xsi:type="dcterms:W3CDTF">2023-05-11T21:02:00Z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